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57" w:rsidRPr="00447A1E" w:rsidRDefault="00DC7E7A" w:rsidP="00CA12B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BF2821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AA745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F2821">
        <w:rPr>
          <w:rFonts w:ascii="Times New Roman" w:hAnsi="Times New Roman" w:cs="Times New Roman"/>
          <w:b/>
          <w:bCs/>
          <w:sz w:val="26"/>
          <w:szCs w:val="26"/>
        </w:rPr>
        <w:t>мая</w:t>
      </w:r>
      <w:r w:rsidR="00AA745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B3357" w:rsidRPr="00447A1E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BF2821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BB3357" w:rsidRPr="00447A1E">
        <w:rPr>
          <w:rFonts w:ascii="Times New Roman" w:hAnsi="Times New Roman" w:cs="Times New Roman"/>
          <w:b/>
          <w:bCs/>
          <w:sz w:val="26"/>
          <w:szCs w:val="26"/>
        </w:rPr>
        <w:t xml:space="preserve"> г. </w:t>
      </w:r>
      <w:r w:rsidR="00BB3357" w:rsidRPr="00447A1E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B3357" w:rsidRPr="00447A1E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B3357" w:rsidRPr="00447A1E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B3357" w:rsidRPr="00447A1E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96173E" w:rsidRPr="00AA7450" w:rsidRDefault="00BB3357" w:rsidP="00CA1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450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="0078370C" w:rsidRPr="00AA7450">
        <w:rPr>
          <w:rFonts w:ascii="Times New Roman" w:hAnsi="Times New Roman" w:cs="Times New Roman"/>
          <w:b/>
          <w:bCs/>
          <w:sz w:val="28"/>
          <w:szCs w:val="28"/>
        </w:rPr>
        <w:t xml:space="preserve"> о ВолгГТУ</w:t>
      </w:r>
    </w:p>
    <w:p w:rsidR="00217493" w:rsidRPr="00007B01" w:rsidRDefault="00217493" w:rsidP="00CA12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007B01">
        <w:rPr>
          <w:bCs/>
          <w:sz w:val="28"/>
          <w:szCs w:val="28"/>
        </w:rPr>
        <w:t xml:space="preserve">Волгоградский государственный технический университет (ВолгГТУ) – ведущее высшее учебное заведение Поволжья, крупный научный центр Юга России, входящий в число лидеров </w:t>
      </w:r>
      <w:r w:rsidR="00BB3357" w:rsidRPr="00007B01">
        <w:rPr>
          <w:bCs/>
          <w:sz w:val="28"/>
          <w:szCs w:val="28"/>
        </w:rPr>
        <w:t xml:space="preserve">среди </w:t>
      </w:r>
      <w:r w:rsidRPr="00007B01">
        <w:rPr>
          <w:bCs/>
          <w:sz w:val="28"/>
          <w:szCs w:val="28"/>
        </w:rPr>
        <w:t xml:space="preserve">технических вузов страны. В результате реорганизации и объединения ВолгГТУ и архитектурно-строительного университета </w:t>
      </w:r>
      <w:r w:rsidR="00BB3357" w:rsidRPr="00007B01">
        <w:rPr>
          <w:bCs/>
          <w:sz w:val="28"/>
          <w:szCs w:val="28"/>
        </w:rPr>
        <w:t xml:space="preserve">в 2016 г. </w:t>
      </w:r>
      <w:r w:rsidRPr="00007B01">
        <w:rPr>
          <w:bCs/>
          <w:sz w:val="28"/>
          <w:szCs w:val="28"/>
        </w:rPr>
        <w:t>был образован опорный университет региона.</w:t>
      </w:r>
    </w:p>
    <w:p w:rsidR="00217493" w:rsidRPr="00007B01" w:rsidRDefault="00217493" w:rsidP="00CA12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007B01">
        <w:rPr>
          <w:sz w:val="28"/>
          <w:szCs w:val="28"/>
        </w:rPr>
        <w:t>ВолгГТУ представляет собой современный многокампусный университет, обладающий перспективной образовательной, научной и производственной инфраструктурой</w:t>
      </w:r>
      <w:r w:rsidR="004D008B">
        <w:rPr>
          <w:sz w:val="28"/>
          <w:szCs w:val="28"/>
        </w:rPr>
        <w:t xml:space="preserve"> - </w:t>
      </w:r>
      <w:r w:rsidR="00755569" w:rsidRPr="00007B01">
        <w:rPr>
          <w:sz w:val="28"/>
          <w:szCs w:val="28"/>
        </w:rPr>
        <w:t xml:space="preserve">мультимедийными аудиториями, </w:t>
      </w:r>
      <w:r w:rsidRPr="00007B01">
        <w:rPr>
          <w:sz w:val="28"/>
          <w:szCs w:val="28"/>
        </w:rPr>
        <w:t>крупным информационно-библиотечным центром, научно-производственной базой, </w:t>
      </w:r>
      <w:r w:rsidR="00AA7450" w:rsidRPr="00007B01">
        <w:rPr>
          <w:sz w:val="28"/>
          <w:szCs w:val="28"/>
        </w:rPr>
        <w:t xml:space="preserve"> </w:t>
      </w:r>
      <w:r w:rsidRPr="00007B01">
        <w:rPr>
          <w:sz w:val="28"/>
          <w:szCs w:val="28"/>
        </w:rPr>
        <w:t>лабораториями с современн</w:t>
      </w:r>
      <w:r w:rsidR="00EC61AD" w:rsidRPr="00007B01">
        <w:rPr>
          <w:sz w:val="28"/>
          <w:szCs w:val="28"/>
        </w:rPr>
        <w:t>ым оборудованием</w:t>
      </w:r>
      <w:r w:rsidRPr="00007B01">
        <w:rPr>
          <w:i/>
          <w:sz w:val="28"/>
          <w:szCs w:val="28"/>
        </w:rPr>
        <w:t xml:space="preserve">. </w:t>
      </w:r>
    </w:p>
    <w:p w:rsidR="00217493" w:rsidRPr="00007B01" w:rsidRDefault="00CA4E6B" w:rsidP="00CA12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07B01">
        <w:rPr>
          <w:sz w:val="28"/>
          <w:szCs w:val="28"/>
        </w:rPr>
        <w:t>Учебный процесс и научную деятельность в вузе осуществляют 11</w:t>
      </w:r>
      <w:r w:rsidR="00BF2821">
        <w:rPr>
          <w:sz w:val="28"/>
          <w:szCs w:val="28"/>
        </w:rPr>
        <w:t>47</w:t>
      </w:r>
      <w:r w:rsidRPr="00007B01">
        <w:rPr>
          <w:sz w:val="28"/>
          <w:szCs w:val="28"/>
        </w:rPr>
        <w:t xml:space="preserve"> преподавателей,</w:t>
      </w:r>
      <w:r w:rsidR="00D6038E">
        <w:rPr>
          <w:sz w:val="28"/>
          <w:szCs w:val="28"/>
        </w:rPr>
        <w:t xml:space="preserve"> среди них: три академика РАН, </w:t>
      </w:r>
      <w:r w:rsidRPr="00007B01">
        <w:rPr>
          <w:sz w:val="28"/>
          <w:szCs w:val="28"/>
        </w:rPr>
        <w:t xml:space="preserve">два </w:t>
      </w:r>
      <w:r w:rsidR="00BF2821">
        <w:rPr>
          <w:sz w:val="28"/>
          <w:szCs w:val="28"/>
        </w:rPr>
        <w:t>член-корреспондента РАН</w:t>
      </w:r>
      <w:r w:rsidRPr="00007B01">
        <w:rPr>
          <w:sz w:val="28"/>
          <w:szCs w:val="28"/>
        </w:rPr>
        <w:t>, 1</w:t>
      </w:r>
      <w:r w:rsidR="00BF2821">
        <w:rPr>
          <w:sz w:val="28"/>
          <w:szCs w:val="28"/>
        </w:rPr>
        <w:t>93</w:t>
      </w:r>
      <w:r w:rsidRPr="00007B01">
        <w:rPr>
          <w:sz w:val="28"/>
          <w:szCs w:val="28"/>
        </w:rPr>
        <w:t xml:space="preserve"> доктор</w:t>
      </w:r>
      <w:r w:rsidR="00847B7C">
        <w:rPr>
          <w:sz w:val="28"/>
          <w:szCs w:val="28"/>
        </w:rPr>
        <w:t>а</w:t>
      </w:r>
      <w:r w:rsidRPr="00007B01">
        <w:rPr>
          <w:sz w:val="28"/>
          <w:szCs w:val="28"/>
        </w:rPr>
        <w:t xml:space="preserve"> наук, 6</w:t>
      </w:r>
      <w:r w:rsidR="00BF2821">
        <w:rPr>
          <w:sz w:val="28"/>
          <w:szCs w:val="28"/>
        </w:rPr>
        <w:t>54</w:t>
      </w:r>
      <w:r w:rsidRPr="00007B01">
        <w:rPr>
          <w:sz w:val="28"/>
          <w:szCs w:val="28"/>
        </w:rPr>
        <w:t xml:space="preserve"> кандидат</w:t>
      </w:r>
      <w:r w:rsidR="00746FB5" w:rsidRPr="00007B01">
        <w:rPr>
          <w:sz w:val="28"/>
          <w:szCs w:val="28"/>
        </w:rPr>
        <w:t>а</w:t>
      </w:r>
      <w:r w:rsidRPr="00007B01">
        <w:rPr>
          <w:sz w:val="28"/>
          <w:szCs w:val="28"/>
        </w:rPr>
        <w:t xml:space="preserve"> наук.</w:t>
      </w:r>
      <w:r w:rsidR="00217493" w:rsidRPr="00007B01">
        <w:rPr>
          <w:sz w:val="28"/>
          <w:szCs w:val="28"/>
        </w:rPr>
        <w:t xml:space="preserve"> </w:t>
      </w:r>
    </w:p>
    <w:p w:rsidR="00EC61AD" w:rsidRPr="00007B01" w:rsidRDefault="00217493" w:rsidP="00CA12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07B01">
        <w:rPr>
          <w:sz w:val="28"/>
          <w:szCs w:val="28"/>
        </w:rPr>
        <w:t>В структуре опорного университета 1</w:t>
      </w:r>
      <w:r w:rsidR="00D50F9E" w:rsidRPr="00007B01">
        <w:rPr>
          <w:sz w:val="28"/>
          <w:szCs w:val="28"/>
        </w:rPr>
        <w:t>7</w:t>
      </w:r>
      <w:r w:rsidRPr="00007B01">
        <w:rPr>
          <w:sz w:val="28"/>
          <w:szCs w:val="28"/>
        </w:rPr>
        <w:t> факультетов, в т</w:t>
      </w:r>
      <w:r w:rsidR="00D6038E">
        <w:rPr>
          <w:sz w:val="28"/>
          <w:szCs w:val="28"/>
        </w:rPr>
        <w:t>ом числе 10 очного обучения; 4 </w:t>
      </w:r>
      <w:r w:rsidRPr="00007B01">
        <w:rPr>
          <w:sz w:val="28"/>
          <w:szCs w:val="28"/>
        </w:rPr>
        <w:t>очно-заочного и заочного обучения, факультет подготовки иностранных специалистов, факультеты довузовской подготовк</w:t>
      </w:r>
      <w:r w:rsidR="00D50F9E" w:rsidRPr="00007B01">
        <w:rPr>
          <w:sz w:val="28"/>
          <w:szCs w:val="28"/>
        </w:rPr>
        <w:t>и и послевузовского образования</w:t>
      </w:r>
      <w:r w:rsidRPr="00007B01">
        <w:rPr>
          <w:sz w:val="28"/>
          <w:szCs w:val="28"/>
        </w:rPr>
        <w:t xml:space="preserve">.  </w:t>
      </w:r>
    </w:p>
    <w:p w:rsidR="00D056FC" w:rsidRPr="004A727D" w:rsidRDefault="00D056FC" w:rsidP="00CA12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27D">
        <w:rPr>
          <w:rFonts w:ascii="Times New Roman" w:hAnsi="Times New Roman" w:cs="Times New Roman"/>
          <w:color w:val="000000"/>
          <w:sz w:val="28"/>
          <w:szCs w:val="28"/>
        </w:rPr>
        <w:t>Общий контингент студентов на 01.0</w:t>
      </w:r>
      <w:r w:rsidR="00BF282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A727D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BF282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A7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3357" w:rsidRPr="004A727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A727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F282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A727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F2821">
        <w:rPr>
          <w:rFonts w:ascii="Times New Roman" w:hAnsi="Times New Roman" w:cs="Times New Roman"/>
          <w:color w:val="000000"/>
          <w:sz w:val="28"/>
          <w:szCs w:val="28"/>
        </w:rPr>
        <w:t>064</w:t>
      </w:r>
      <w:r w:rsidRPr="004A727D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BF28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55569" w:rsidRPr="004A72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E7A" w:rsidRPr="004D008B" w:rsidRDefault="00316D58" w:rsidP="004D008B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4A727D">
        <w:rPr>
          <w:rFonts w:ascii="Times New Roman" w:hAnsi="Times New Roman"/>
          <w:color w:val="000000"/>
          <w:sz w:val="28"/>
          <w:szCs w:val="28"/>
        </w:rPr>
        <w:t>В 20</w:t>
      </w:r>
      <w:r w:rsidR="00BF2821">
        <w:rPr>
          <w:rFonts w:ascii="Times New Roman" w:hAnsi="Times New Roman"/>
          <w:color w:val="000000"/>
          <w:sz w:val="28"/>
          <w:szCs w:val="28"/>
        </w:rPr>
        <w:t>20</w:t>
      </w:r>
      <w:r w:rsidRPr="004A727D">
        <w:rPr>
          <w:rFonts w:ascii="Times New Roman" w:hAnsi="Times New Roman"/>
          <w:color w:val="000000"/>
          <w:sz w:val="28"/>
          <w:szCs w:val="28"/>
        </w:rPr>
        <w:t xml:space="preserve"> году прием по всем формам обучения в рамках </w:t>
      </w:r>
      <w:r w:rsidR="00AA7450" w:rsidRPr="004A727D">
        <w:rPr>
          <w:rFonts w:ascii="Times New Roman" w:hAnsi="Times New Roman"/>
          <w:color w:val="000000"/>
          <w:sz w:val="28"/>
          <w:szCs w:val="28"/>
        </w:rPr>
        <w:t>г</w:t>
      </w:r>
      <w:r w:rsidR="00AD6067" w:rsidRPr="004A727D">
        <w:rPr>
          <w:rFonts w:ascii="Times New Roman" w:hAnsi="Times New Roman"/>
          <w:color w:val="000000"/>
          <w:sz w:val="28"/>
          <w:szCs w:val="28"/>
        </w:rPr>
        <w:t xml:space="preserve">осзадания </w:t>
      </w:r>
      <w:r w:rsidRPr="004A727D">
        <w:rPr>
          <w:rFonts w:ascii="Times New Roman" w:hAnsi="Times New Roman"/>
          <w:color w:val="000000"/>
          <w:sz w:val="28"/>
          <w:szCs w:val="28"/>
        </w:rPr>
        <w:t xml:space="preserve">составит </w:t>
      </w:r>
      <w:r w:rsidRPr="001D54D8">
        <w:rPr>
          <w:rFonts w:ascii="Times New Roman" w:hAnsi="Times New Roman"/>
          <w:color w:val="000000"/>
          <w:sz w:val="28"/>
          <w:szCs w:val="28"/>
        </w:rPr>
        <w:t>2 </w:t>
      </w:r>
      <w:r w:rsidR="0026002B" w:rsidRPr="001D54D8">
        <w:rPr>
          <w:rFonts w:ascii="Times New Roman" w:hAnsi="Times New Roman"/>
          <w:color w:val="000000"/>
          <w:sz w:val="28"/>
          <w:szCs w:val="28"/>
        </w:rPr>
        <w:t>7</w:t>
      </w:r>
      <w:r w:rsidR="001D54D8">
        <w:rPr>
          <w:rFonts w:ascii="Times New Roman" w:hAnsi="Times New Roman"/>
          <w:color w:val="000000"/>
          <w:sz w:val="28"/>
          <w:szCs w:val="28"/>
        </w:rPr>
        <w:t>32</w:t>
      </w:r>
      <w:r w:rsidRPr="004A727D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1D54D8">
        <w:rPr>
          <w:rFonts w:ascii="Times New Roman" w:hAnsi="Times New Roman"/>
          <w:color w:val="000000"/>
          <w:sz w:val="28"/>
          <w:szCs w:val="28"/>
        </w:rPr>
        <w:t>а</w:t>
      </w:r>
      <w:r w:rsidRPr="004A727D">
        <w:rPr>
          <w:rFonts w:ascii="Times New Roman" w:hAnsi="Times New Roman"/>
          <w:color w:val="000000"/>
          <w:sz w:val="28"/>
          <w:szCs w:val="28"/>
        </w:rPr>
        <w:t xml:space="preserve"> по программам высшего</w:t>
      </w:r>
      <w:r w:rsidR="00AD6067" w:rsidRPr="004A727D">
        <w:rPr>
          <w:rFonts w:ascii="Times New Roman" w:hAnsi="Times New Roman"/>
          <w:color w:val="000000"/>
          <w:sz w:val="28"/>
          <w:szCs w:val="28"/>
        </w:rPr>
        <w:t xml:space="preserve"> и среднего</w:t>
      </w:r>
      <w:r w:rsidR="00152B1A" w:rsidRPr="004A727D">
        <w:rPr>
          <w:rFonts w:ascii="Times New Roman" w:hAnsi="Times New Roman"/>
          <w:color w:val="000000"/>
          <w:sz w:val="28"/>
          <w:szCs w:val="28"/>
        </w:rPr>
        <w:t xml:space="preserve"> профессионального образования</w:t>
      </w:r>
      <w:r w:rsidR="00AA7450" w:rsidRPr="004A727D">
        <w:rPr>
          <w:rFonts w:ascii="Times New Roman" w:hAnsi="Times New Roman"/>
          <w:color w:val="000000"/>
          <w:sz w:val="28"/>
          <w:szCs w:val="28"/>
        </w:rPr>
        <w:t xml:space="preserve">,  в том числе на очную форму обучения - </w:t>
      </w:r>
      <w:r w:rsidR="0026002B">
        <w:rPr>
          <w:rFonts w:ascii="Times New Roman" w:hAnsi="Times New Roman"/>
          <w:color w:val="000000"/>
          <w:sz w:val="28"/>
          <w:szCs w:val="28"/>
        </w:rPr>
        <w:t>1994</w:t>
      </w:r>
      <w:r w:rsidR="00152B1A" w:rsidRPr="004A727D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1D54D8">
        <w:rPr>
          <w:rFonts w:ascii="Times New Roman" w:hAnsi="Times New Roman"/>
          <w:color w:val="000000"/>
          <w:sz w:val="28"/>
          <w:szCs w:val="28"/>
        </w:rPr>
        <w:t>а</w:t>
      </w:r>
      <w:r w:rsidR="00152B1A" w:rsidRPr="004A727D">
        <w:rPr>
          <w:rFonts w:ascii="Times New Roman" w:hAnsi="Times New Roman"/>
          <w:color w:val="000000"/>
          <w:sz w:val="28"/>
          <w:szCs w:val="28"/>
        </w:rPr>
        <w:t>.</w:t>
      </w:r>
      <w:r w:rsidR="00DC7E7A" w:rsidRPr="004A72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7E7A" w:rsidRPr="00DC7E7A">
        <w:rPr>
          <w:rFonts w:ascii="Times New Roman" w:hAnsi="Times New Roman"/>
          <w:sz w:val="28"/>
          <w:szCs w:val="28"/>
        </w:rPr>
        <w:t xml:space="preserve">Полностью контингент обучающихся </w:t>
      </w:r>
      <w:r w:rsidR="00DC7E7A" w:rsidRPr="004D008B">
        <w:rPr>
          <w:rFonts w:ascii="Times New Roman" w:hAnsi="Times New Roman"/>
          <w:sz w:val="28"/>
          <w:szCs w:val="28"/>
        </w:rPr>
        <w:t>будет сформирован к началу сентября 20</w:t>
      </w:r>
      <w:r w:rsidR="0026002B">
        <w:rPr>
          <w:rFonts w:ascii="Times New Roman" w:hAnsi="Times New Roman"/>
          <w:sz w:val="28"/>
          <w:szCs w:val="28"/>
        </w:rPr>
        <w:t>20</w:t>
      </w:r>
      <w:r w:rsidR="00DC7E7A" w:rsidRPr="004D008B">
        <w:rPr>
          <w:rFonts w:ascii="Times New Roman" w:hAnsi="Times New Roman"/>
          <w:sz w:val="28"/>
          <w:szCs w:val="28"/>
        </w:rPr>
        <w:t xml:space="preserve"> года.</w:t>
      </w:r>
    </w:p>
    <w:p w:rsidR="00316D58" w:rsidRPr="004D008B" w:rsidRDefault="00DC7E7A" w:rsidP="00316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8B">
        <w:rPr>
          <w:rFonts w:ascii="Times New Roman" w:hAnsi="Times New Roman" w:cs="Times New Roman"/>
          <w:sz w:val="28"/>
          <w:szCs w:val="28"/>
        </w:rPr>
        <w:t xml:space="preserve">По </w:t>
      </w:r>
      <w:r w:rsidR="0026002B">
        <w:rPr>
          <w:rFonts w:ascii="Times New Roman" w:hAnsi="Times New Roman" w:cs="Times New Roman"/>
          <w:sz w:val="28"/>
          <w:szCs w:val="28"/>
        </w:rPr>
        <w:t xml:space="preserve">результатам приема в </w:t>
      </w:r>
      <w:r w:rsidRPr="004D008B">
        <w:rPr>
          <w:rFonts w:ascii="Times New Roman" w:hAnsi="Times New Roman" w:cs="Times New Roman"/>
          <w:sz w:val="28"/>
          <w:szCs w:val="28"/>
        </w:rPr>
        <w:t>2019 год</w:t>
      </w:r>
      <w:r w:rsidR="0026002B">
        <w:rPr>
          <w:rFonts w:ascii="Times New Roman" w:hAnsi="Times New Roman" w:cs="Times New Roman"/>
          <w:sz w:val="28"/>
          <w:szCs w:val="28"/>
        </w:rPr>
        <w:t>у</w:t>
      </w:r>
      <w:r w:rsidRPr="004D008B">
        <w:rPr>
          <w:rFonts w:ascii="Times New Roman" w:hAnsi="Times New Roman" w:cs="Times New Roman"/>
          <w:sz w:val="28"/>
          <w:szCs w:val="28"/>
        </w:rPr>
        <w:t>, г</w:t>
      </w:r>
      <w:r w:rsidR="00316D58" w:rsidRPr="004D008B">
        <w:rPr>
          <w:rFonts w:ascii="Times New Roman" w:hAnsi="Times New Roman" w:cs="Times New Roman"/>
          <w:sz w:val="28"/>
          <w:szCs w:val="28"/>
        </w:rPr>
        <w:t>еография подавших д</w:t>
      </w:r>
      <w:r w:rsidRPr="004D008B">
        <w:rPr>
          <w:rFonts w:ascii="Times New Roman" w:hAnsi="Times New Roman" w:cs="Times New Roman"/>
          <w:sz w:val="28"/>
          <w:szCs w:val="28"/>
        </w:rPr>
        <w:t>окументы для поступления в вуз</w:t>
      </w:r>
      <w:r w:rsidR="00316D58" w:rsidRPr="004D008B">
        <w:rPr>
          <w:rFonts w:ascii="Times New Roman" w:hAnsi="Times New Roman" w:cs="Times New Roman"/>
          <w:sz w:val="28"/>
          <w:szCs w:val="28"/>
        </w:rPr>
        <w:t xml:space="preserve">: 48% </w:t>
      </w:r>
      <w:r w:rsidR="001D54D8">
        <w:rPr>
          <w:rFonts w:ascii="Times New Roman" w:hAnsi="Times New Roman" w:cs="Times New Roman"/>
          <w:sz w:val="28"/>
          <w:szCs w:val="28"/>
        </w:rPr>
        <w:t>- проживают в г.Волгограде</w:t>
      </w:r>
      <w:r w:rsidR="00316D58" w:rsidRPr="004D008B">
        <w:rPr>
          <w:rFonts w:ascii="Times New Roman" w:hAnsi="Times New Roman" w:cs="Times New Roman"/>
          <w:sz w:val="28"/>
          <w:szCs w:val="28"/>
        </w:rPr>
        <w:t>, 34%</w:t>
      </w:r>
      <w:r w:rsidR="001D54D8">
        <w:rPr>
          <w:rFonts w:ascii="Times New Roman" w:hAnsi="Times New Roman" w:cs="Times New Roman"/>
          <w:sz w:val="28"/>
          <w:szCs w:val="28"/>
        </w:rPr>
        <w:t xml:space="preserve"> -</w:t>
      </w:r>
      <w:r w:rsidR="00316D58" w:rsidRPr="004D008B">
        <w:rPr>
          <w:rFonts w:ascii="Times New Roman" w:hAnsi="Times New Roman" w:cs="Times New Roman"/>
          <w:sz w:val="28"/>
          <w:szCs w:val="28"/>
        </w:rPr>
        <w:t xml:space="preserve"> </w:t>
      </w:r>
      <w:r w:rsidR="001D54D8">
        <w:rPr>
          <w:rFonts w:ascii="Times New Roman" w:hAnsi="Times New Roman" w:cs="Times New Roman"/>
          <w:sz w:val="28"/>
          <w:szCs w:val="28"/>
        </w:rPr>
        <w:t>про</w:t>
      </w:r>
      <w:r w:rsidR="00316D58" w:rsidRPr="004D008B">
        <w:rPr>
          <w:rFonts w:ascii="Times New Roman" w:hAnsi="Times New Roman" w:cs="Times New Roman"/>
          <w:sz w:val="28"/>
          <w:szCs w:val="28"/>
        </w:rPr>
        <w:t>жи</w:t>
      </w:r>
      <w:r w:rsidR="001D54D8">
        <w:rPr>
          <w:rFonts w:ascii="Times New Roman" w:hAnsi="Times New Roman" w:cs="Times New Roman"/>
          <w:sz w:val="28"/>
          <w:szCs w:val="28"/>
        </w:rPr>
        <w:t>вают</w:t>
      </w:r>
      <w:r w:rsidR="00316D58" w:rsidRPr="004D008B">
        <w:rPr>
          <w:rFonts w:ascii="Times New Roman" w:hAnsi="Times New Roman" w:cs="Times New Roman"/>
          <w:sz w:val="28"/>
          <w:szCs w:val="28"/>
        </w:rPr>
        <w:t xml:space="preserve"> </w:t>
      </w:r>
      <w:r w:rsidR="001D54D8">
        <w:rPr>
          <w:rFonts w:ascii="Times New Roman" w:hAnsi="Times New Roman" w:cs="Times New Roman"/>
          <w:sz w:val="28"/>
          <w:szCs w:val="28"/>
        </w:rPr>
        <w:t xml:space="preserve">в районах </w:t>
      </w:r>
      <w:r w:rsidR="00316D58" w:rsidRPr="004D008B">
        <w:rPr>
          <w:rFonts w:ascii="Times New Roman" w:hAnsi="Times New Roman" w:cs="Times New Roman"/>
          <w:sz w:val="28"/>
          <w:szCs w:val="28"/>
        </w:rPr>
        <w:t>Волгоградской области, 1</w:t>
      </w:r>
      <w:r w:rsidR="004D008B" w:rsidRPr="004D008B">
        <w:rPr>
          <w:rFonts w:ascii="Times New Roman" w:hAnsi="Times New Roman" w:cs="Times New Roman"/>
          <w:sz w:val="28"/>
          <w:szCs w:val="28"/>
        </w:rPr>
        <w:t>4</w:t>
      </w:r>
      <w:r w:rsidR="00316D58" w:rsidRPr="004D008B">
        <w:rPr>
          <w:rFonts w:ascii="Times New Roman" w:hAnsi="Times New Roman" w:cs="Times New Roman"/>
          <w:sz w:val="28"/>
          <w:szCs w:val="28"/>
        </w:rPr>
        <w:t xml:space="preserve">% </w:t>
      </w:r>
      <w:r w:rsidR="001D54D8">
        <w:rPr>
          <w:rFonts w:ascii="Times New Roman" w:hAnsi="Times New Roman" w:cs="Times New Roman"/>
          <w:sz w:val="28"/>
          <w:szCs w:val="28"/>
        </w:rPr>
        <w:t xml:space="preserve">- </w:t>
      </w:r>
      <w:r w:rsidR="00316D58" w:rsidRPr="004D008B">
        <w:rPr>
          <w:rFonts w:ascii="Times New Roman" w:hAnsi="Times New Roman" w:cs="Times New Roman"/>
          <w:sz w:val="28"/>
          <w:szCs w:val="28"/>
        </w:rPr>
        <w:t>жител</w:t>
      </w:r>
      <w:r w:rsidR="001D54D8">
        <w:rPr>
          <w:rFonts w:ascii="Times New Roman" w:hAnsi="Times New Roman" w:cs="Times New Roman"/>
          <w:sz w:val="28"/>
          <w:szCs w:val="28"/>
        </w:rPr>
        <w:t>и</w:t>
      </w:r>
      <w:r w:rsidR="00316D58" w:rsidRPr="004D008B">
        <w:rPr>
          <w:rFonts w:ascii="Times New Roman" w:hAnsi="Times New Roman" w:cs="Times New Roman"/>
          <w:sz w:val="28"/>
          <w:szCs w:val="28"/>
        </w:rPr>
        <w:t xml:space="preserve"> других регионов РФ, 4% </w:t>
      </w:r>
      <w:r w:rsidR="001D54D8">
        <w:rPr>
          <w:rFonts w:ascii="Times New Roman" w:hAnsi="Times New Roman" w:cs="Times New Roman"/>
          <w:sz w:val="28"/>
          <w:szCs w:val="28"/>
        </w:rPr>
        <w:t xml:space="preserve">- </w:t>
      </w:r>
      <w:r w:rsidR="00316D58" w:rsidRPr="004D008B">
        <w:rPr>
          <w:rFonts w:ascii="Times New Roman" w:hAnsi="Times New Roman" w:cs="Times New Roman"/>
          <w:sz w:val="28"/>
          <w:szCs w:val="28"/>
        </w:rPr>
        <w:t>иностранны</w:t>
      </w:r>
      <w:r w:rsidR="001D54D8">
        <w:rPr>
          <w:rFonts w:ascii="Times New Roman" w:hAnsi="Times New Roman" w:cs="Times New Roman"/>
          <w:sz w:val="28"/>
          <w:szCs w:val="28"/>
        </w:rPr>
        <w:t>е</w:t>
      </w:r>
      <w:r w:rsidR="00316D58" w:rsidRPr="004D008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D54D8">
        <w:rPr>
          <w:rFonts w:ascii="Times New Roman" w:hAnsi="Times New Roman" w:cs="Times New Roman"/>
          <w:sz w:val="28"/>
          <w:szCs w:val="28"/>
        </w:rPr>
        <w:t>е</w:t>
      </w:r>
      <w:r w:rsidR="00316D58" w:rsidRPr="004D008B">
        <w:rPr>
          <w:rFonts w:ascii="Times New Roman" w:hAnsi="Times New Roman" w:cs="Times New Roman"/>
          <w:sz w:val="28"/>
          <w:szCs w:val="28"/>
        </w:rPr>
        <w:t>.</w:t>
      </w:r>
    </w:p>
    <w:p w:rsidR="00D056FC" w:rsidRPr="004D008B" w:rsidRDefault="0057763C" w:rsidP="00316D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763C">
        <w:rPr>
          <w:rFonts w:ascii="Times New Roman" w:hAnsi="Times New Roman" w:cs="Times New Roman"/>
          <w:sz w:val="28"/>
          <w:szCs w:val="28"/>
        </w:rPr>
        <w:t xml:space="preserve">По итогам приема в 2019 году средний балл ЕГЭ составил – 60,2. </w:t>
      </w:r>
      <w:r w:rsidR="00316D58" w:rsidRPr="0057763C">
        <w:rPr>
          <w:rFonts w:ascii="Times New Roman" w:hAnsi="Times New Roman" w:cs="Times New Roman"/>
          <w:sz w:val="28"/>
          <w:szCs w:val="28"/>
        </w:rPr>
        <w:t xml:space="preserve">Наиболее востребованными </w:t>
      </w:r>
      <w:r w:rsidR="0026002B" w:rsidRPr="0057763C">
        <w:rPr>
          <w:rFonts w:ascii="Times New Roman" w:hAnsi="Times New Roman" w:cs="Times New Roman"/>
          <w:sz w:val="28"/>
          <w:szCs w:val="28"/>
        </w:rPr>
        <w:t>среди абитуриентов н</w:t>
      </w:r>
      <w:r w:rsidR="00316D58" w:rsidRPr="0057763C">
        <w:rPr>
          <w:rFonts w:ascii="Times New Roman" w:hAnsi="Times New Roman" w:cs="Times New Roman"/>
          <w:sz w:val="28"/>
          <w:szCs w:val="28"/>
        </w:rPr>
        <w:t xml:space="preserve">аправлениями подготовки в 2019 году </w:t>
      </w:r>
      <w:r w:rsidR="0026002B" w:rsidRPr="0057763C">
        <w:rPr>
          <w:rFonts w:ascii="Times New Roman" w:hAnsi="Times New Roman" w:cs="Times New Roman"/>
          <w:sz w:val="28"/>
          <w:szCs w:val="28"/>
        </w:rPr>
        <w:t>были</w:t>
      </w:r>
      <w:r w:rsidR="00316D58" w:rsidRPr="0057763C">
        <w:rPr>
          <w:rFonts w:ascii="Times New Roman" w:hAnsi="Times New Roman" w:cs="Times New Roman"/>
          <w:sz w:val="28"/>
          <w:szCs w:val="28"/>
        </w:rPr>
        <w:t xml:space="preserve"> </w:t>
      </w:r>
      <w:r w:rsidR="00BF70B4" w:rsidRPr="0057763C">
        <w:rPr>
          <w:rFonts w:ascii="Times New Roman" w:hAnsi="Times New Roman" w:cs="Times New Roman"/>
          <w:sz w:val="28"/>
          <w:szCs w:val="28"/>
        </w:rPr>
        <w:t>«Программная инженерия</w:t>
      </w:r>
      <w:r w:rsidR="00BF70B4" w:rsidRPr="0057763C">
        <w:rPr>
          <w:rFonts w:ascii="Times New Roman" w:hAnsi="Times New Roman" w:cs="Times New Roman"/>
          <w:i/>
          <w:color w:val="000000"/>
          <w:sz w:val="28"/>
          <w:szCs w:val="28"/>
        </w:rPr>
        <w:t>» (средний балл ЕГЭ по</w:t>
      </w:r>
      <w:r w:rsidRPr="005776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зачислению на 1-й курс</w:t>
      </w:r>
      <w:r w:rsidR="00BF70B4" w:rsidRPr="005776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50F9E" w:rsidRPr="0057763C"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 w:rsidR="00BF70B4" w:rsidRPr="005776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7763C">
        <w:rPr>
          <w:rFonts w:ascii="Times New Roman" w:hAnsi="Times New Roman" w:cs="Times New Roman"/>
          <w:i/>
          <w:color w:val="000000"/>
          <w:sz w:val="28"/>
          <w:szCs w:val="28"/>
        </w:rPr>
        <w:t>80,64</w:t>
      </w:r>
      <w:r w:rsidR="00BF70B4" w:rsidRPr="0057763C">
        <w:rPr>
          <w:rFonts w:ascii="Times New Roman" w:hAnsi="Times New Roman" w:cs="Times New Roman"/>
          <w:i/>
          <w:color w:val="000000"/>
          <w:sz w:val="28"/>
          <w:szCs w:val="28"/>
        </w:rPr>
        <w:t>),</w:t>
      </w:r>
      <w:r w:rsidR="00BF70B4" w:rsidRPr="0057763C">
        <w:rPr>
          <w:rFonts w:ascii="Times New Roman" w:hAnsi="Times New Roman" w:cs="Times New Roman"/>
          <w:color w:val="000000"/>
          <w:sz w:val="28"/>
          <w:szCs w:val="28"/>
        </w:rPr>
        <w:t xml:space="preserve"> «Информатика и вычислительная техника» (</w:t>
      </w:r>
      <w:r w:rsidR="00BF70B4" w:rsidRPr="005776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средний балл ЕГЭ – </w:t>
      </w:r>
      <w:r w:rsidRPr="0057763C">
        <w:rPr>
          <w:rFonts w:ascii="Times New Roman" w:hAnsi="Times New Roman" w:cs="Times New Roman"/>
          <w:i/>
          <w:color w:val="000000"/>
          <w:sz w:val="28"/>
          <w:szCs w:val="28"/>
        </w:rPr>
        <w:t>72,6</w:t>
      </w:r>
      <w:r w:rsidR="00BF70B4" w:rsidRPr="0057763C">
        <w:rPr>
          <w:rFonts w:ascii="Times New Roman" w:hAnsi="Times New Roman" w:cs="Times New Roman"/>
          <w:i/>
          <w:color w:val="000000"/>
          <w:sz w:val="28"/>
          <w:szCs w:val="28"/>
        </w:rPr>
        <w:t>6)</w:t>
      </w:r>
      <w:r w:rsidR="00BF70B4" w:rsidRPr="005776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6D58" w:rsidRPr="0057763C">
        <w:rPr>
          <w:rFonts w:ascii="Times New Roman" w:hAnsi="Times New Roman" w:cs="Times New Roman"/>
          <w:color w:val="000000"/>
          <w:sz w:val="28"/>
          <w:szCs w:val="28"/>
        </w:rPr>
        <w:t>«Химическая технология» (</w:t>
      </w:r>
      <w:r w:rsidR="00316D58" w:rsidRPr="005776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средний балл </w:t>
      </w:r>
      <w:r w:rsidR="00BF70B4" w:rsidRPr="005776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ЕГЭ  </w:t>
      </w:r>
      <w:r w:rsidR="00D50F9E" w:rsidRPr="0057763C"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 w:rsidR="00BF70B4" w:rsidRPr="005776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67)</w:t>
      </w:r>
      <w:r w:rsidR="00316D58" w:rsidRPr="0057763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17493" w:rsidRDefault="00217493" w:rsidP="00CA12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07B01">
        <w:rPr>
          <w:sz w:val="28"/>
          <w:szCs w:val="28"/>
        </w:rPr>
        <w:t xml:space="preserve">В </w:t>
      </w:r>
      <w:r w:rsidR="00EC61AD" w:rsidRPr="00007B01">
        <w:rPr>
          <w:sz w:val="28"/>
          <w:szCs w:val="28"/>
        </w:rPr>
        <w:t>состав университета входят</w:t>
      </w:r>
      <w:r w:rsidRPr="00007B01">
        <w:rPr>
          <w:sz w:val="28"/>
          <w:szCs w:val="28"/>
        </w:rPr>
        <w:t xml:space="preserve"> </w:t>
      </w:r>
      <w:r w:rsidR="0057763C">
        <w:rPr>
          <w:sz w:val="28"/>
          <w:szCs w:val="28"/>
        </w:rPr>
        <w:t>3 образовательных</w:t>
      </w:r>
      <w:r w:rsidRPr="00007B01">
        <w:rPr>
          <w:sz w:val="28"/>
          <w:szCs w:val="28"/>
        </w:rPr>
        <w:t xml:space="preserve"> филиала: Волжский политехнический институт, Камышинский технологический институт</w:t>
      </w:r>
      <w:r w:rsidR="0057763C">
        <w:rPr>
          <w:sz w:val="28"/>
          <w:szCs w:val="28"/>
        </w:rPr>
        <w:t xml:space="preserve"> и</w:t>
      </w:r>
      <w:r w:rsidRPr="00007B01">
        <w:rPr>
          <w:sz w:val="28"/>
          <w:szCs w:val="28"/>
        </w:rPr>
        <w:t xml:space="preserve"> Себряковский филиал.   </w:t>
      </w:r>
    </w:p>
    <w:p w:rsidR="0053180F" w:rsidRPr="0057763C" w:rsidRDefault="007D0368" w:rsidP="00CA12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7763C">
        <w:rPr>
          <w:sz w:val="28"/>
          <w:szCs w:val="28"/>
        </w:rPr>
        <w:t>Научные достижения ученых ВолгГТУ широко известны в РФ и за рубежом. Основные научные направления, по которым интенсивно ведутся исследования фундаментального и прикладного характера, связаны с созданием перспективных композиционных полимерных, металлических и керамических материалов; разработкой новых объектов робототехники и перспективных транспортных средств; проактивны</w:t>
      </w:r>
      <w:r w:rsidR="0053180F" w:rsidRPr="0057763C">
        <w:rPr>
          <w:sz w:val="28"/>
          <w:szCs w:val="28"/>
        </w:rPr>
        <w:t>х интеллектуальных систем</w:t>
      </w:r>
      <w:r w:rsidRPr="0057763C">
        <w:rPr>
          <w:sz w:val="28"/>
          <w:szCs w:val="28"/>
        </w:rPr>
        <w:t xml:space="preserve"> управлени</w:t>
      </w:r>
      <w:r w:rsidR="0053180F" w:rsidRPr="0057763C">
        <w:rPr>
          <w:sz w:val="28"/>
          <w:szCs w:val="28"/>
        </w:rPr>
        <w:t xml:space="preserve">я технических объектов; </w:t>
      </w:r>
      <w:r w:rsidR="0053180F" w:rsidRPr="0057763C">
        <w:rPr>
          <w:sz w:val="28"/>
          <w:szCs w:val="28"/>
          <w:lang w:val="en-US"/>
        </w:rPr>
        <w:t>BIM</w:t>
      </w:r>
      <w:r w:rsidR="0053180F" w:rsidRPr="0057763C">
        <w:rPr>
          <w:sz w:val="28"/>
          <w:szCs w:val="28"/>
        </w:rPr>
        <w:t>-технологий в строительстве и др.</w:t>
      </w:r>
    </w:p>
    <w:p w:rsidR="0053180F" w:rsidRPr="0057763C" w:rsidRDefault="0053180F" w:rsidP="00CA12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7763C">
        <w:rPr>
          <w:sz w:val="28"/>
          <w:szCs w:val="28"/>
        </w:rPr>
        <w:t>Прикладные разработки ученых ВолгГТУ востребованы во многих отраслях экономики РФ. Так, только в 201</w:t>
      </w:r>
      <w:r w:rsidR="00CD3B35" w:rsidRPr="0057763C">
        <w:rPr>
          <w:sz w:val="28"/>
          <w:szCs w:val="28"/>
        </w:rPr>
        <w:t>8-2019</w:t>
      </w:r>
      <w:r w:rsidRPr="0057763C">
        <w:rPr>
          <w:sz w:val="28"/>
          <w:szCs w:val="28"/>
        </w:rPr>
        <w:t xml:space="preserve"> г. </w:t>
      </w:r>
      <w:r w:rsidR="00CD3B35" w:rsidRPr="0057763C">
        <w:rPr>
          <w:sz w:val="28"/>
          <w:szCs w:val="28"/>
        </w:rPr>
        <w:t>объем выполненных ВолгГТУ НИР, включая выпуск наукоемкой продукции, превысил 1 млрд. руб.</w:t>
      </w:r>
    </w:p>
    <w:p w:rsidR="005E6DC7" w:rsidRPr="0057763C" w:rsidRDefault="005E6DC7" w:rsidP="00CA12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7763C">
        <w:rPr>
          <w:sz w:val="28"/>
          <w:szCs w:val="28"/>
        </w:rPr>
        <w:lastRenderedPageBreak/>
        <w:t xml:space="preserve">В рамках Национальной технологической инициативы в вузе выполняются исследования, направленные на разработку программного обеспечения для беспилотного управления транспортными средствами, создание материалов для аддитивных технологий 3D-печати, разработку новых эффективных средств профилактики и лечения гипертонии, туберкулеза, онкологических заболеваний. Данные проекты получили поддержку на региональном, федеральном и международном уровне. </w:t>
      </w:r>
    </w:p>
    <w:p w:rsidR="00CD3B35" w:rsidRPr="0057763C" w:rsidRDefault="0053180F" w:rsidP="00CA12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7763C">
        <w:rPr>
          <w:sz w:val="28"/>
          <w:szCs w:val="28"/>
        </w:rPr>
        <w:t xml:space="preserve">Ученые университета активной участвуют в </w:t>
      </w:r>
      <w:r w:rsidR="00CD3B35" w:rsidRPr="0057763C">
        <w:rPr>
          <w:sz w:val="28"/>
          <w:szCs w:val="28"/>
        </w:rPr>
        <w:t>конкурсах грантов различного уровня. Только в 2019 г. объем финансирования фундаментальных исследований составил 113,4 млн. руб. По количеству обладателей президентских грантов и стипендий ВолгГТУ на протяжении ряда лет стабильно находится на 2-м месте в ЮФО, уступая только Южному федеральному университету.</w:t>
      </w:r>
    </w:p>
    <w:p w:rsidR="00CD3B35" w:rsidRPr="0057763C" w:rsidRDefault="00F1173D" w:rsidP="00F1173D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7763C">
        <w:rPr>
          <w:sz w:val="28"/>
          <w:szCs w:val="28"/>
        </w:rPr>
        <w:t>Университет занимает лидирующие позиции по изобретательской деятельности среди российских вузов. В Волгоградской области ВолгГТУ получает около половины патентов от общего числа полученных в регионе, а по</w:t>
      </w:r>
      <w:r w:rsidRPr="0057763C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57763C">
        <w:rPr>
          <w:sz w:val="28"/>
          <w:szCs w:val="28"/>
        </w:rPr>
        <w:t xml:space="preserve">данным Роспатента ВолгГТУ в 2018 г.  занял третью позицию в стране по количеству полученных патентов. </w:t>
      </w:r>
      <w:r w:rsidR="005E6DC7" w:rsidRPr="0057763C">
        <w:rPr>
          <w:sz w:val="28"/>
          <w:szCs w:val="28"/>
        </w:rPr>
        <w:t xml:space="preserve">Большое внимание в университете уделяется коммерциализации результатов интеллектуальной деятельности. Так за последние несколько лет продано 17 лицензий на сумму 15,6 млн. руб. Среди зарубежных лицензиатов фирма </w:t>
      </w:r>
      <w:r w:rsidR="005E6DC7" w:rsidRPr="0057763C">
        <w:rPr>
          <w:sz w:val="28"/>
          <w:szCs w:val="28"/>
          <w:lang w:val="en-US"/>
        </w:rPr>
        <w:t>Cameron</w:t>
      </w:r>
      <w:r w:rsidR="005E6DC7" w:rsidRPr="0057763C">
        <w:rPr>
          <w:sz w:val="28"/>
          <w:szCs w:val="28"/>
        </w:rPr>
        <w:t xml:space="preserve"> (США), вьетнамские компании «Thuan Thany Invescon» и OMI Vietnam Co. Ltd, АО «Олайнфарм» (Латвия).</w:t>
      </w:r>
    </w:p>
    <w:p w:rsidR="00F1173D" w:rsidRPr="0057763C" w:rsidRDefault="00217493" w:rsidP="00F1173D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7763C">
        <w:rPr>
          <w:sz w:val="28"/>
          <w:szCs w:val="28"/>
        </w:rPr>
        <w:t xml:space="preserve">ВолгГТУ – один из немногих отечественных вузов, имеющий свой исследовательский центр с опытным </w:t>
      </w:r>
      <w:r w:rsidR="007D0368" w:rsidRPr="0057763C">
        <w:rPr>
          <w:sz w:val="28"/>
          <w:szCs w:val="28"/>
        </w:rPr>
        <w:t>производством –</w:t>
      </w:r>
      <w:r w:rsidRPr="0057763C">
        <w:rPr>
          <w:sz w:val="28"/>
          <w:szCs w:val="28"/>
        </w:rPr>
        <w:t xml:space="preserve"> </w:t>
      </w:r>
      <w:r w:rsidR="00016F8A" w:rsidRPr="0057763C">
        <w:rPr>
          <w:sz w:val="28"/>
          <w:szCs w:val="28"/>
        </w:rPr>
        <w:t>Волжский научно-технический комплекс</w:t>
      </w:r>
      <w:r w:rsidR="00F1173D" w:rsidRPr="0057763C">
        <w:rPr>
          <w:sz w:val="28"/>
          <w:szCs w:val="28"/>
        </w:rPr>
        <w:t xml:space="preserve"> (ВТНК). ВНТК сегодня – это мощный научно-производственный комплекс, своеобразный технопарк университета, способный решать многочисленные задачи, которые стоят перед страной в условиях жестких экономических санкций со стороны Запада.</w:t>
      </w:r>
    </w:p>
    <w:p w:rsidR="00F1173D" w:rsidRPr="0057763C" w:rsidRDefault="00F1173D" w:rsidP="00F1173D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7763C">
        <w:rPr>
          <w:sz w:val="28"/>
          <w:szCs w:val="28"/>
        </w:rPr>
        <w:t xml:space="preserve">Предприятие проводит полный комплекс работ, связанных с разработкой и производством новых товаров. В ассортименте ВНТК – более 20 тысяч наименований продукции: для горно-обогатительных комбинатов, нефтебуровой и добывающей отрасли и т.д. Более 50% – это заказы Министерства обороны РФ. Объем ежегодно отгружаемой наукоемкой продукции ВНТК составляет в среднем около 300 млн. руб. </w:t>
      </w:r>
    </w:p>
    <w:p w:rsidR="00F1173D" w:rsidRPr="0057763C" w:rsidRDefault="00F1173D" w:rsidP="00F1173D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7763C">
        <w:rPr>
          <w:sz w:val="28"/>
          <w:szCs w:val="28"/>
        </w:rPr>
        <w:t>На ВНТК трудятся около 200 человек, средняя заработная плата за 4 месяца 2020 г. составила 34, 3 тыс. руб.</w:t>
      </w:r>
    </w:p>
    <w:p w:rsidR="00016F8A" w:rsidRPr="0057763C" w:rsidRDefault="00016F8A" w:rsidP="00CA12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7763C">
        <w:rPr>
          <w:sz w:val="28"/>
          <w:szCs w:val="28"/>
        </w:rPr>
        <w:t>При университете действует инжиниринговый центр «Полимерные композиционные материалы и технологии». Объем оказанных центр</w:t>
      </w:r>
      <w:r w:rsidR="004D008B" w:rsidRPr="0057763C">
        <w:rPr>
          <w:sz w:val="28"/>
          <w:szCs w:val="28"/>
        </w:rPr>
        <w:t>ом услуг в</w:t>
      </w:r>
      <w:r w:rsidRPr="0057763C">
        <w:rPr>
          <w:sz w:val="28"/>
          <w:szCs w:val="28"/>
        </w:rPr>
        <w:t xml:space="preserve"> 201</w:t>
      </w:r>
      <w:r w:rsidR="0026002B" w:rsidRPr="0057763C">
        <w:rPr>
          <w:sz w:val="28"/>
          <w:szCs w:val="28"/>
        </w:rPr>
        <w:t>9</w:t>
      </w:r>
      <w:r w:rsidRPr="0057763C">
        <w:rPr>
          <w:sz w:val="28"/>
          <w:szCs w:val="28"/>
        </w:rPr>
        <w:t xml:space="preserve"> году составил </w:t>
      </w:r>
      <w:r w:rsidR="00F1173D" w:rsidRPr="0057763C">
        <w:rPr>
          <w:sz w:val="28"/>
          <w:szCs w:val="28"/>
        </w:rPr>
        <w:t>около 200</w:t>
      </w:r>
      <w:r w:rsidRPr="0057763C">
        <w:rPr>
          <w:sz w:val="28"/>
          <w:szCs w:val="28"/>
        </w:rPr>
        <w:t xml:space="preserve"> млн.</w:t>
      </w:r>
      <w:r w:rsidR="00F1173D" w:rsidRPr="0057763C">
        <w:rPr>
          <w:sz w:val="28"/>
          <w:szCs w:val="28"/>
        </w:rPr>
        <w:t xml:space="preserve"> </w:t>
      </w:r>
      <w:r w:rsidRPr="0057763C">
        <w:rPr>
          <w:sz w:val="28"/>
          <w:szCs w:val="28"/>
        </w:rPr>
        <w:t>руб.</w:t>
      </w:r>
    </w:p>
    <w:p w:rsidR="00235A36" w:rsidRPr="0057763C" w:rsidRDefault="00016F8A" w:rsidP="00CA12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7763C">
        <w:rPr>
          <w:sz w:val="28"/>
          <w:szCs w:val="28"/>
        </w:rPr>
        <w:t xml:space="preserve">Совместная работа инжинирингового центра и </w:t>
      </w:r>
      <w:r w:rsidR="00F1173D" w:rsidRPr="0057763C">
        <w:rPr>
          <w:sz w:val="28"/>
          <w:szCs w:val="28"/>
        </w:rPr>
        <w:t>ВНТК</w:t>
      </w:r>
      <w:r w:rsidR="005E6DC7" w:rsidRPr="0057763C">
        <w:rPr>
          <w:sz w:val="28"/>
          <w:szCs w:val="28"/>
        </w:rPr>
        <w:t xml:space="preserve"> </w:t>
      </w:r>
      <w:r w:rsidRPr="0057763C">
        <w:rPr>
          <w:sz w:val="28"/>
          <w:szCs w:val="28"/>
        </w:rPr>
        <w:t>позволила достичь в 201</w:t>
      </w:r>
      <w:r w:rsidR="0026002B" w:rsidRPr="0057763C">
        <w:rPr>
          <w:sz w:val="28"/>
          <w:szCs w:val="28"/>
        </w:rPr>
        <w:t>9</w:t>
      </w:r>
      <w:r w:rsidRPr="0057763C">
        <w:rPr>
          <w:sz w:val="28"/>
          <w:szCs w:val="28"/>
        </w:rPr>
        <w:t xml:space="preserve"> году объема услуг в 103 млн. руб. по региональному заказу.</w:t>
      </w:r>
      <w:r w:rsidR="00235A36" w:rsidRPr="0057763C">
        <w:rPr>
          <w:sz w:val="28"/>
          <w:szCs w:val="28"/>
        </w:rPr>
        <w:t xml:space="preserve"> </w:t>
      </w:r>
    </w:p>
    <w:p w:rsidR="0006165C" w:rsidRPr="0057763C" w:rsidRDefault="0006165C" w:rsidP="00CA12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7763C">
        <w:rPr>
          <w:sz w:val="28"/>
          <w:szCs w:val="28"/>
        </w:rPr>
        <w:t xml:space="preserve">В </w:t>
      </w:r>
      <w:r w:rsidR="004E559B" w:rsidRPr="0057763C">
        <w:rPr>
          <w:sz w:val="28"/>
          <w:szCs w:val="28"/>
        </w:rPr>
        <w:t xml:space="preserve">университете действуют десять диссертационных советов </w:t>
      </w:r>
      <w:r w:rsidRPr="0057763C">
        <w:rPr>
          <w:sz w:val="28"/>
          <w:szCs w:val="28"/>
        </w:rPr>
        <w:t xml:space="preserve">по защитам кандидатских и докторских диссертаций, что </w:t>
      </w:r>
      <w:r w:rsidR="004E559B" w:rsidRPr="0057763C">
        <w:rPr>
          <w:sz w:val="28"/>
          <w:szCs w:val="28"/>
        </w:rPr>
        <w:t>дает</w:t>
      </w:r>
      <w:r w:rsidRPr="0057763C">
        <w:rPr>
          <w:sz w:val="28"/>
          <w:szCs w:val="28"/>
        </w:rPr>
        <w:t xml:space="preserve"> возможность ученым Волгоградской области и юга России защищать диссертации в своем регионе</w:t>
      </w:r>
      <w:r w:rsidR="004E559B" w:rsidRPr="0057763C">
        <w:rPr>
          <w:sz w:val="28"/>
          <w:szCs w:val="28"/>
        </w:rPr>
        <w:t xml:space="preserve"> по широкому кругу научных направлений</w:t>
      </w:r>
      <w:r w:rsidRPr="0057763C">
        <w:rPr>
          <w:sz w:val="28"/>
          <w:szCs w:val="28"/>
        </w:rPr>
        <w:t>.</w:t>
      </w:r>
    </w:p>
    <w:p w:rsidR="0006165C" w:rsidRPr="0057763C" w:rsidRDefault="0006165C" w:rsidP="00CA12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7763C">
        <w:rPr>
          <w:sz w:val="28"/>
          <w:szCs w:val="28"/>
        </w:rPr>
        <w:t>Стратегическими партнерами выступ</w:t>
      </w:r>
      <w:r w:rsidR="0078370C" w:rsidRPr="0057763C">
        <w:rPr>
          <w:sz w:val="28"/>
          <w:szCs w:val="28"/>
        </w:rPr>
        <w:t>ают</w:t>
      </w:r>
      <w:r w:rsidRPr="0057763C">
        <w:rPr>
          <w:sz w:val="28"/>
          <w:szCs w:val="28"/>
        </w:rPr>
        <w:t xml:space="preserve"> ведущие российские предприятия: АО «РЖД», РКК </w:t>
      </w:r>
      <w:r w:rsidR="00F06354" w:rsidRPr="0057763C">
        <w:rPr>
          <w:sz w:val="28"/>
          <w:szCs w:val="28"/>
        </w:rPr>
        <w:t>«</w:t>
      </w:r>
      <w:r w:rsidRPr="0057763C">
        <w:rPr>
          <w:sz w:val="28"/>
          <w:szCs w:val="28"/>
        </w:rPr>
        <w:t>Энергия</w:t>
      </w:r>
      <w:r w:rsidR="00F06354" w:rsidRPr="0057763C">
        <w:rPr>
          <w:sz w:val="28"/>
          <w:szCs w:val="28"/>
        </w:rPr>
        <w:t>»</w:t>
      </w:r>
      <w:r w:rsidRPr="0057763C">
        <w:rPr>
          <w:sz w:val="28"/>
          <w:szCs w:val="28"/>
        </w:rPr>
        <w:t xml:space="preserve">, ПАО «Сбербанк», АО «ФНПЦ «Титан–Баррикады», ПАО «Лукойл», ОАО «НПГ «Сады Придонья», АО </w:t>
      </w:r>
      <w:r w:rsidRPr="0057763C">
        <w:rPr>
          <w:sz w:val="28"/>
          <w:szCs w:val="28"/>
        </w:rPr>
        <w:lastRenderedPageBreak/>
        <w:t xml:space="preserve">«СУАЛ» «ВгАЗ-СУАЛ», холдинг «Европейская Подшипниковая Корпорация», АО «Волжский трубный завод», ОАО «Волгограднефтемаш», ОАО «Каустик», ПАО «КАМАЗ», ООО «ЕвроХим-ВолгаКалий», ОАО «Волтайр-Пром», </w:t>
      </w:r>
      <w:r w:rsidR="00235A36" w:rsidRPr="0057763C">
        <w:rPr>
          <w:sz w:val="28"/>
          <w:szCs w:val="28"/>
        </w:rPr>
        <w:t>ОАО «Себряковцемент», АО «Пермский завод «Машиностроитель», ПАО «САЛЮТ», АО «Центр судоремонта «Звездочка», АО «Дальневосточный завод «Звезда», АО «Конструкторское бюро приборостроения»</w:t>
      </w:r>
      <w:r w:rsidR="00F06354" w:rsidRPr="0057763C">
        <w:rPr>
          <w:sz w:val="28"/>
          <w:szCs w:val="28"/>
        </w:rPr>
        <w:t xml:space="preserve">, </w:t>
      </w:r>
      <w:r w:rsidR="00235A36" w:rsidRPr="0057763C">
        <w:rPr>
          <w:sz w:val="28"/>
          <w:szCs w:val="28"/>
        </w:rPr>
        <w:t>институты РАН и многие др</w:t>
      </w:r>
      <w:r w:rsidR="00316D58" w:rsidRPr="0057763C">
        <w:rPr>
          <w:sz w:val="28"/>
          <w:szCs w:val="28"/>
        </w:rPr>
        <w:t>угие</w:t>
      </w:r>
      <w:r w:rsidR="00235A36" w:rsidRPr="0057763C">
        <w:rPr>
          <w:sz w:val="28"/>
          <w:szCs w:val="28"/>
        </w:rPr>
        <w:t>.</w:t>
      </w:r>
    </w:p>
    <w:p w:rsidR="00CA12BB" w:rsidRPr="00007B01" w:rsidRDefault="00CA12BB" w:rsidP="00CA12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07B01">
        <w:rPr>
          <w:sz w:val="28"/>
          <w:szCs w:val="28"/>
        </w:rPr>
        <w:t xml:space="preserve">ВолгГТУ (единственный вуз региона) </w:t>
      </w:r>
      <w:r w:rsidR="00316D58" w:rsidRPr="00007B01">
        <w:rPr>
          <w:sz w:val="28"/>
          <w:szCs w:val="28"/>
        </w:rPr>
        <w:t>входит</w:t>
      </w:r>
      <w:r w:rsidRPr="00007B01">
        <w:rPr>
          <w:sz w:val="28"/>
          <w:szCs w:val="28"/>
        </w:rPr>
        <w:t xml:space="preserve"> в международные рейтинги университетов Times Higher Education:</w:t>
      </w:r>
    </w:p>
    <w:p w:rsidR="00CA12BB" w:rsidRPr="00007B01" w:rsidRDefault="00CA12BB" w:rsidP="00CA12B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07B01">
        <w:rPr>
          <w:sz w:val="28"/>
          <w:szCs w:val="28"/>
          <w:lang w:val="en-US"/>
        </w:rPr>
        <w:t>- THE World University Rankings</w:t>
      </w:r>
      <w:r w:rsidR="00DA0BD9" w:rsidRPr="00007B01">
        <w:rPr>
          <w:sz w:val="28"/>
          <w:szCs w:val="28"/>
          <w:lang w:val="en-US"/>
        </w:rPr>
        <w:t xml:space="preserve"> </w:t>
      </w:r>
      <w:r w:rsidRPr="00007B01">
        <w:rPr>
          <w:sz w:val="28"/>
          <w:szCs w:val="28"/>
          <w:lang w:val="en-US"/>
        </w:rPr>
        <w:t xml:space="preserve">– </w:t>
      </w:r>
      <w:r w:rsidRPr="00007B01">
        <w:rPr>
          <w:sz w:val="28"/>
          <w:szCs w:val="28"/>
        </w:rPr>
        <w:t>место</w:t>
      </w:r>
      <w:r w:rsidRPr="00007B01">
        <w:rPr>
          <w:sz w:val="28"/>
          <w:szCs w:val="28"/>
          <w:lang w:val="en-US"/>
        </w:rPr>
        <w:t xml:space="preserve"> 1001+;</w:t>
      </w:r>
    </w:p>
    <w:p w:rsidR="00DA0BD9" w:rsidRPr="00007B01" w:rsidRDefault="00DA0BD9" w:rsidP="00CA12B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07B01">
        <w:rPr>
          <w:sz w:val="28"/>
          <w:szCs w:val="28"/>
          <w:lang w:val="en-US"/>
        </w:rPr>
        <w:t xml:space="preserve">- </w:t>
      </w:r>
      <w:r w:rsidR="00CA12BB" w:rsidRPr="00007B01">
        <w:rPr>
          <w:sz w:val="28"/>
          <w:szCs w:val="28"/>
          <w:lang w:val="en-US"/>
        </w:rPr>
        <w:t xml:space="preserve">THE World University Rankings by </w:t>
      </w:r>
      <w:r w:rsidRPr="00007B01">
        <w:rPr>
          <w:sz w:val="28"/>
          <w:szCs w:val="28"/>
          <w:lang w:val="en-US"/>
        </w:rPr>
        <w:t xml:space="preserve">«engineering and technology» – </w:t>
      </w:r>
      <w:r w:rsidRPr="00007B01">
        <w:rPr>
          <w:sz w:val="28"/>
          <w:szCs w:val="28"/>
        </w:rPr>
        <w:t>место</w:t>
      </w:r>
      <w:r w:rsidRPr="00007B01">
        <w:rPr>
          <w:sz w:val="28"/>
          <w:szCs w:val="28"/>
          <w:lang w:val="en-US"/>
        </w:rPr>
        <w:t xml:space="preserve"> 801+</w:t>
      </w:r>
      <w:r w:rsidR="00AD6067" w:rsidRPr="00007B01">
        <w:rPr>
          <w:sz w:val="28"/>
          <w:szCs w:val="28"/>
          <w:lang w:val="en-US"/>
        </w:rPr>
        <w:t>.</w:t>
      </w:r>
    </w:p>
    <w:p w:rsidR="00847B7C" w:rsidRPr="00AB1A81" w:rsidRDefault="00DA0BD9" w:rsidP="00AB1A81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Style w:val="ab"/>
          <w:rFonts w:eastAsia="Arial Unicode MS"/>
          <w:b w:val="0"/>
          <w:sz w:val="28"/>
          <w:szCs w:val="28"/>
        </w:rPr>
      </w:pPr>
      <w:r w:rsidRPr="00007B01">
        <w:rPr>
          <w:sz w:val="28"/>
          <w:szCs w:val="28"/>
        </w:rPr>
        <w:t>Университет вошел в ТОП-100  седьмого Национального рейтинга университетов, представленного международной группой «Интерфакс», заняв  72</w:t>
      </w:r>
      <w:r w:rsidR="001D54D8">
        <w:rPr>
          <w:sz w:val="28"/>
          <w:szCs w:val="28"/>
        </w:rPr>
        <w:t>-73</w:t>
      </w:r>
      <w:r w:rsidRPr="00007B01">
        <w:rPr>
          <w:sz w:val="28"/>
          <w:szCs w:val="28"/>
        </w:rPr>
        <w:t>-ю строчку</w:t>
      </w:r>
      <w:r w:rsidR="0078370C" w:rsidRPr="00007B01">
        <w:rPr>
          <w:sz w:val="28"/>
          <w:szCs w:val="28"/>
        </w:rPr>
        <w:t xml:space="preserve"> (из 327)</w:t>
      </w:r>
      <w:r w:rsidRPr="00007B01">
        <w:rPr>
          <w:sz w:val="28"/>
          <w:szCs w:val="28"/>
        </w:rPr>
        <w:t xml:space="preserve">, а по параметрам «Инновации» и «Бренд» – </w:t>
      </w:r>
      <w:r w:rsidRPr="0023092A">
        <w:rPr>
          <w:sz w:val="28"/>
          <w:szCs w:val="28"/>
        </w:rPr>
        <w:t>49-е и 74-е</w:t>
      </w:r>
      <w:r w:rsidRPr="00007B01">
        <w:rPr>
          <w:sz w:val="28"/>
          <w:szCs w:val="28"/>
        </w:rPr>
        <w:t xml:space="preserve"> места, соответственно. </w:t>
      </w:r>
      <w:r w:rsidRPr="00847B7C">
        <w:rPr>
          <w:sz w:val="28"/>
          <w:szCs w:val="28"/>
        </w:rPr>
        <w:t>Также ВолгГТУ занял  45-е место в рейтинге МИА «Россия сегодня»  востребованности вузов в Российской Федерации.</w:t>
      </w:r>
      <w:r w:rsidR="00BF70B4" w:rsidRPr="00847B7C">
        <w:rPr>
          <w:sz w:val="28"/>
          <w:szCs w:val="28"/>
        </w:rPr>
        <w:t xml:space="preserve"> </w:t>
      </w:r>
      <w:r w:rsidR="00BF70B4" w:rsidRPr="00847B7C">
        <w:rPr>
          <w:rStyle w:val="ab"/>
          <w:rFonts w:eastAsia="Arial Unicode MS"/>
          <w:b w:val="0"/>
          <w:sz w:val="28"/>
          <w:szCs w:val="28"/>
        </w:rPr>
        <w:t xml:space="preserve">ВолгГТУ </w:t>
      </w:r>
      <w:r w:rsidR="00BF70B4" w:rsidRPr="00AB1A81">
        <w:rPr>
          <w:rStyle w:val="ab"/>
          <w:rFonts w:eastAsia="Arial Unicode MS"/>
          <w:b w:val="0"/>
          <w:sz w:val="28"/>
          <w:szCs w:val="28"/>
        </w:rPr>
        <w:t>(единственный среди университетов региона) вошел в рейтинг российских вузов «Индекс изобретательской активности», занимая 5</w:t>
      </w:r>
      <w:r w:rsidR="00847B7C" w:rsidRPr="00AB1A81">
        <w:rPr>
          <w:rStyle w:val="ab"/>
          <w:rFonts w:eastAsia="Arial Unicode MS"/>
          <w:b w:val="0"/>
          <w:sz w:val="28"/>
          <w:szCs w:val="28"/>
        </w:rPr>
        <w:t xml:space="preserve">9 - </w:t>
      </w:r>
      <w:r w:rsidR="00BF70B4" w:rsidRPr="00AB1A81">
        <w:rPr>
          <w:rStyle w:val="ab"/>
          <w:rFonts w:eastAsia="Arial Unicode MS"/>
          <w:b w:val="0"/>
          <w:sz w:val="28"/>
          <w:szCs w:val="28"/>
        </w:rPr>
        <w:t>6</w:t>
      </w:r>
      <w:r w:rsidR="00847B7C" w:rsidRPr="00AB1A81">
        <w:rPr>
          <w:rStyle w:val="ab"/>
          <w:rFonts w:eastAsia="Arial Unicode MS"/>
          <w:b w:val="0"/>
          <w:sz w:val="28"/>
          <w:szCs w:val="28"/>
        </w:rPr>
        <w:t>2</w:t>
      </w:r>
      <w:r w:rsidR="00BF70B4" w:rsidRPr="00AB1A81">
        <w:rPr>
          <w:rStyle w:val="ab"/>
          <w:rFonts w:eastAsia="Arial Unicode MS"/>
          <w:b w:val="0"/>
          <w:sz w:val="28"/>
          <w:szCs w:val="28"/>
        </w:rPr>
        <w:t xml:space="preserve"> позицию.</w:t>
      </w:r>
      <w:r w:rsidR="00AB1A81">
        <w:rPr>
          <w:rStyle w:val="ab"/>
          <w:rFonts w:eastAsia="Arial Unicode MS"/>
          <w:b w:val="0"/>
          <w:sz w:val="28"/>
          <w:szCs w:val="28"/>
        </w:rPr>
        <w:t xml:space="preserve"> </w:t>
      </w:r>
      <w:r w:rsidR="00847B7C" w:rsidRPr="00AB1A81">
        <w:rPr>
          <w:rStyle w:val="ab"/>
          <w:rFonts w:eastAsia="Arial Unicode MS"/>
          <w:b w:val="0"/>
          <w:sz w:val="28"/>
          <w:szCs w:val="28"/>
        </w:rPr>
        <w:t xml:space="preserve">В 2020 году университет </w:t>
      </w:r>
      <w:r w:rsidR="00AB1A81" w:rsidRPr="00AB1A81">
        <w:rPr>
          <w:rStyle w:val="ab"/>
          <w:rFonts w:eastAsia="Arial Unicode MS"/>
          <w:b w:val="0"/>
          <w:sz w:val="28"/>
          <w:szCs w:val="28"/>
        </w:rPr>
        <w:t xml:space="preserve">впервые </w:t>
      </w:r>
      <w:r w:rsidR="00AB1A81">
        <w:rPr>
          <w:rStyle w:val="ab"/>
          <w:rFonts w:eastAsia="Arial Unicode MS"/>
          <w:b w:val="0"/>
          <w:sz w:val="28"/>
          <w:szCs w:val="28"/>
        </w:rPr>
        <w:t xml:space="preserve">вошел </w:t>
      </w:r>
      <w:r w:rsidR="00AB1A81" w:rsidRPr="00AB1A81">
        <w:rPr>
          <w:color w:val="000000"/>
          <w:sz w:val="28"/>
          <w:szCs w:val="28"/>
        </w:rPr>
        <w:t xml:space="preserve">в международный рейтинг университетов Round University Ranking-2020 (Мировая Лига), заняв 779 позицию из 829 (в рейтинге представлены университеты 71 страны мира). </w:t>
      </w:r>
    </w:p>
    <w:p w:rsidR="008C6AB3" w:rsidRPr="00007B01" w:rsidRDefault="008C6AB3" w:rsidP="00AB1A81">
      <w:pPr>
        <w:pStyle w:val="10"/>
        <w:spacing w:before="0" w:beforeAutospacing="0" w:after="0" w:afterAutospacing="0"/>
        <w:ind w:firstLine="709"/>
        <w:jc w:val="both"/>
        <w:rPr>
          <w:rStyle w:val="ab"/>
          <w:rFonts w:eastAsia="Arial Unicode MS"/>
          <w:b w:val="0"/>
          <w:sz w:val="28"/>
          <w:szCs w:val="28"/>
        </w:rPr>
      </w:pPr>
      <w:r w:rsidRPr="00AB1A81">
        <w:rPr>
          <w:rStyle w:val="ab"/>
          <w:rFonts w:eastAsia="Arial Unicode MS"/>
          <w:b w:val="0"/>
          <w:sz w:val="28"/>
          <w:szCs w:val="28"/>
        </w:rPr>
        <w:t>За свою достаточно долгую жизнь вузы</w:t>
      </w:r>
      <w:r w:rsidR="00E0206F" w:rsidRPr="00AB1A81">
        <w:rPr>
          <w:rStyle w:val="ab"/>
          <w:rFonts w:eastAsia="Arial Unicode MS"/>
          <w:b w:val="0"/>
          <w:sz w:val="28"/>
          <w:szCs w:val="28"/>
        </w:rPr>
        <w:t xml:space="preserve">, вошедшие в состав опорного университета, </w:t>
      </w:r>
      <w:r w:rsidRPr="00AB1A81">
        <w:rPr>
          <w:rStyle w:val="ab"/>
          <w:rFonts w:eastAsia="Arial Unicode MS"/>
          <w:b w:val="0"/>
          <w:sz w:val="28"/>
          <w:szCs w:val="28"/>
        </w:rPr>
        <w:t>дали стране более 2</w:t>
      </w:r>
      <w:r w:rsidR="00B91532" w:rsidRPr="00AB1A81">
        <w:rPr>
          <w:rStyle w:val="ab"/>
          <w:rFonts w:eastAsia="Arial Unicode MS"/>
          <w:b w:val="0"/>
          <w:sz w:val="28"/>
          <w:szCs w:val="28"/>
        </w:rPr>
        <w:t>1</w:t>
      </w:r>
      <w:r w:rsidR="001D54D8" w:rsidRPr="00AB1A81">
        <w:rPr>
          <w:rStyle w:val="ab"/>
          <w:rFonts w:eastAsia="Arial Unicode MS"/>
          <w:b w:val="0"/>
          <w:sz w:val="28"/>
          <w:szCs w:val="28"/>
        </w:rPr>
        <w:t>7</w:t>
      </w:r>
      <w:r w:rsidRPr="00AB1A81">
        <w:rPr>
          <w:rStyle w:val="ab"/>
          <w:rFonts w:eastAsia="Arial Unicode MS"/>
          <w:b w:val="0"/>
          <w:sz w:val="28"/>
          <w:szCs w:val="28"/>
        </w:rPr>
        <w:t xml:space="preserve"> тысяч высококвалифицированных</w:t>
      </w:r>
      <w:r w:rsidRPr="00007B01">
        <w:rPr>
          <w:rStyle w:val="ab"/>
          <w:rFonts w:eastAsia="Arial Unicode MS"/>
          <w:b w:val="0"/>
          <w:sz w:val="28"/>
          <w:szCs w:val="28"/>
        </w:rPr>
        <w:t xml:space="preserve"> инженеров, строителей, архитекторов, экономистов, которые трудятся в различных отраслях экономики региона и страны. </w:t>
      </w:r>
      <w:r w:rsidRPr="00007B01">
        <w:rPr>
          <w:sz w:val="28"/>
          <w:szCs w:val="28"/>
        </w:rPr>
        <w:t>Большинство выпускников работают по полученным в вузе специальностям. Многие из них успешно трудятся на производстве, в научно-исследовательских институтах, высших учебных заведениях, в том числе в ВолгГТУ.</w:t>
      </w:r>
    </w:p>
    <w:p w:rsidR="0078370C" w:rsidRPr="00007B01" w:rsidRDefault="0078370C" w:rsidP="00AD6067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07B01">
        <w:rPr>
          <w:sz w:val="28"/>
          <w:szCs w:val="28"/>
        </w:rPr>
        <w:t>ВолгГТУ является признанным центром обучения иностранных студентов из многих стран Европы, Азии, Африки, Ближнего Востока, Латинской Америки. Выпускники вуза трудятся более чем в 80 странах мира. В опорном университете увеличен прием иностранных граждан. В настоящее время здесь обучаются 1</w:t>
      </w:r>
      <w:r w:rsidR="001D54D8">
        <w:rPr>
          <w:sz w:val="28"/>
          <w:szCs w:val="28"/>
        </w:rPr>
        <w:t>270</w:t>
      </w:r>
      <w:r w:rsidRPr="00007B01">
        <w:rPr>
          <w:sz w:val="28"/>
          <w:szCs w:val="28"/>
        </w:rPr>
        <w:t xml:space="preserve"> иностранцев, прибывших из 54 стран мира. </w:t>
      </w:r>
      <w:r w:rsidR="001D54D8">
        <w:rPr>
          <w:sz w:val="28"/>
          <w:szCs w:val="28"/>
        </w:rPr>
        <w:t>В</w:t>
      </w:r>
      <w:r w:rsidRPr="00007B01">
        <w:rPr>
          <w:sz w:val="28"/>
          <w:szCs w:val="28"/>
        </w:rPr>
        <w:t xml:space="preserve"> 2019</w:t>
      </w:r>
      <w:r w:rsidR="00BF70B4" w:rsidRPr="00007B01">
        <w:rPr>
          <w:sz w:val="28"/>
          <w:szCs w:val="28"/>
        </w:rPr>
        <w:t>-</w:t>
      </w:r>
      <w:r w:rsidRPr="00007B01">
        <w:rPr>
          <w:sz w:val="28"/>
          <w:szCs w:val="28"/>
        </w:rPr>
        <w:t>2020 учебн</w:t>
      </w:r>
      <w:r w:rsidR="001D54D8">
        <w:rPr>
          <w:sz w:val="28"/>
          <w:szCs w:val="28"/>
        </w:rPr>
        <w:t>ом</w:t>
      </w:r>
      <w:r w:rsidRPr="00007B01">
        <w:rPr>
          <w:sz w:val="28"/>
          <w:szCs w:val="28"/>
        </w:rPr>
        <w:t xml:space="preserve"> год</w:t>
      </w:r>
      <w:r w:rsidR="001D54D8">
        <w:rPr>
          <w:sz w:val="28"/>
          <w:szCs w:val="28"/>
        </w:rPr>
        <w:t xml:space="preserve">у </w:t>
      </w:r>
      <w:r w:rsidRPr="00007B01">
        <w:rPr>
          <w:sz w:val="28"/>
          <w:szCs w:val="28"/>
        </w:rPr>
        <w:t>на 1 курс</w:t>
      </w:r>
      <w:r w:rsidR="001D54D8">
        <w:rPr>
          <w:sz w:val="28"/>
          <w:szCs w:val="28"/>
        </w:rPr>
        <w:t>е в</w:t>
      </w:r>
      <w:r w:rsidRPr="00007B01">
        <w:rPr>
          <w:sz w:val="28"/>
          <w:szCs w:val="28"/>
        </w:rPr>
        <w:t xml:space="preserve"> университет</w:t>
      </w:r>
      <w:r w:rsidR="001D54D8">
        <w:rPr>
          <w:sz w:val="28"/>
          <w:szCs w:val="28"/>
        </w:rPr>
        <w:t>е</w:t>
      </w:r>
      <w:r w:rsidRPr="00007B01">
        <w:rPr>
          <w:sz w:val="28"/>
          <w:szCs w:val="28"/>
        </w:rPr>
        <w:t xml:space="preserve"> </w:t>
      </w:r>
      <w:r w:rsidR="001D54D8">
        <w:rPr>
          <w:sz w:val="28"/>
          <w:szCs w:val="28"/>
        </w:rPr>
        <w:t>обучаются</w:t>
      </w:r>
      <w:r w:rsidRPr="00007B01">
        <w:rPr>
          <w:sz w:val="28"/>
          <w:szCs w:val="28"/>
        </w:rPr>
        <w:t xml:space="preserve">: по программам бакалавриата – </w:t>
      </w:r>
      <w:r w:rsidR="0057763C">
        <w:rPr>
          <w:sz w:val="28"/>
          <w:szCs w:val="28"/>
        </w:rPr>
        <w:t>453</w:t>
      </w:r>
      <w:r w:rsidRPr="00007B01">
        <w:rPr>
          <w:sz w:val="28"/>
          <w:szCs w:val="28"/>
        </w:rPr>
        <w:t>, м</w:t>
      </w:r>
      <w:r w:rsidR="00152B1A" w:rsidRPr="00007B01">
        <w:rPr>
          <w:sz w:val="28"/>
          <w:szCs w:val="28"/>
        </w:rPr>
        <w:t xml:space="preserve">агистратуры – </w:t>
      </w:r>
      <w:r w:rsidR="0057763C">
        <w:rPr>
          <w:sz w:val="28"/>
          <w:szCs w:val="28"/>
        </w:rPr>
        <w:t>56</w:t>
      </w:r>
      <w:r w:rsidR="00152B1A" w:rsidRPr="00007B01">
        <w:rPr>
          <w:sz w:val="28"/>
          <w:szCs w:val="28"/>
        </w:rPr>
        <w:t xml:space="preserve"> и аспирантуры </w:t>
      </w:r>
      <w:r w:rsidR="00152B1A" w:rsidRPr="00007B01">
        <w:rPr>
          <w:sz w:val="28"/>
          <w:szCs w:val="28"/>
        </w:rPr>
        <w:softHyphen/>
        <w:t>–</w:t>
      </w:r>
      <w:r w:rsidRPr="00007B01">
        <w:rPr>
          <w:sz w:val="28"/>
          <w:szCs w:val="28"/>
        </w:rPr>
        <w:t xml:space="preserve"> </w:t>
      </w:r>
      <w:r w:rsidRPr="00847B7C">
        <w:rPr>
          <w:sz w:val="28"/>
          <w:szCs w:val="28"/>
        </w:rPr>
        <w:t>1</w:t>
      </w:r>
      <w:r w:rsidR="00847B7C" w:rsidRPr="00847B7C">
        <w:rPr>
          <w:sz w:val="28"/>
          <w:szCs w:val="28"/>
        </w:rPr>
        <w:t>2</w:t>
      </w:r>
      <w:r w:rsidRPr="00007B01">
        <w:rPr>
          <w:sz w:val="28"/>
          <w:szCs w:val="28"/>
        </w:rPr>
        <w:t xml:space="preserve"> иностранных студентов.</w:t>
      </w:r>
    </w:p>
    <w:p w:rsidR="00E51A5B" w:rsidRPr="004D008B" w:rsidRDefault="00E51A5B" w:rsidP="0078370C">
      <w:pPr>
        <w:pStyle w:val="a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D008B">
        <w:rPr>
          <w:b/>
          <w:sz w:val="28"/>
          <w:szCs w:val="28"/>
        </w:rPr>
        <w:t xml:space="preserve">В </w:t>
      </w:r>
      <w:r w:rsidR="001D54D8">
        <w:rPr>
          <w:b/>
          <w:sz w:val="28"/>
          <w:szCs w:val="28"/>
        </w:rPr>
        <w:t xml:space="preserve">мае </w:t>
      </w:r>
      <w:r w:rsidR="00E0206F" w:rsidRPr="004D008B">
        <w:rPr>
          <w:b/>
          <w:sz w:val="28"/>
          <w:szCs w:val="28"/>
        </w:rPr>
        <w:t>20</w:t>
      </w:r>
      <w:r w:rsidR="00AD6067" w:rsidRPr="004D008B">
        <w:rPr>
          <w:b/>
          <w:sz w:val="28"/>
          <w:szCs w:val="28"/>
        </w:rPr>
        <w:t>20</w:t>
      </w:r>
      <w:r w:rsidR="00E0206F" w:rsidRPr="004D008B">
        <w:rPr>
          <w:b/>
          <w:sz w:val="28"/>
          <w:szCs w:val="28"/>
        </w:rPr>
        <w:t xml:space="preserve"> </w:t>
      </w:r>
      <w:r w:rsidR="00D6038E" w:rsidRPr="004D008B">
        <w:rPr>
          <w:b/>
          <w:sz w:val="28"/>
          <w:szCs w:val="28"/>
        </w:rPr>
        <w:t>год</w:t>
      </w:r>
      <w:r w:rsidR="001D54D8">
        <w:rPr>
          <w:b/>
          <w:sz w:val="28"/>
          <w:szCs w:val="28"/>
        </w:rPr>
        <w:t>а</w:t>
      </w:r>
      <w:r w:rsidR="00D6038E" w:rsidRPr="004D008B">
        <w:rPr>
          <w:b/>
          <w:sz w:val="28"/>
          <w:szCs w:val="28"/>
        </w:rPr>
        <w:t xml:space="preserve"> </w:t>
      </w:r>
      <w:r w:rsidR="001D54D8">
        <w:rPr>
          <w:b/>
          <w:sz w:val="28"/>
          <w:szCs w:val="28"/>
        </w:rPr>
        <w:t xml:space="preserve">университет </w:t>
      </w:r>
      <w:r w:rsidRPr="004D008B">
        <w:rPr>
          <w:b/>
          <w:sz w:val="28"/>
          <w:szCs w:val="28"/>
        </w:rPr>
        <w:t>отме</w:t>
      </w:r>
      <w:r w:rsidR="001D54D8">
        <w:rPr>
          <w:b/>
          <w:sz w:val="28"/>
          <w:szCs w:val="28"/>
        </w:rPr>
        <w:t>чае</w:t>
      </w:r>
      <w:r w:rsidRPr="004D008B">
        <w:rPr>
          <w:b/>
          <w:sz w:val="28"/>
          <w:szCs w:val="28"/>
        </w:rPr>
        <w:t>т</w:t>
      </w:r>
      <w:r w:rsidR="001D54D8">
        <w:rPr>
          <w:b/>
          <w:sz w:val="28"/>
          <w:szCs w:val="28"/>
        </w:rPr>
        <w:t xml:space="preserve"> свое</w:t>
      </w:r>
      <w:r w:rsidRPr="004D008B">
        <w:rPr>
          <w:b/>
          <w:sz w:val="28"/>
          <w:szCs w:val="28"/>
        </w:rPr>
        <w:t xml:space="preserve"> </w:t>
      </w:r>
      <w:r w:rsidR="00AD6067" w:rsidRPr="004D008B">
        <w:rPr>
          <w:b/>
          <w:sz w:val="28"/>
          <w:szCs w:val="28"/>
        </w:rPr>
        <w:t>90</w:t>
      </w:r>
      <w:r w:rsidRPr="004D008B">
        <w:rPr>
          <w:b/>
          <w:sz w:val="28"/>
          <w:szCs w:val="28"/>
        </w:rPr>
        <w:t>-летие со дня основания.</w:t>
      </w:r>
    </w:p>
    <w:sectPr w:rsidR="00E51A5B" w:rsidRPr="004D008B" w:rsidSect="00BF70B4">
      <w:headerReference w:type="even" r:id="rId9"/>
      <w:headerReference w:type="default" r:id="rId10"/>
      <w:pgSz w:w="11906" w:h="16838"/>
      <w:pgMar w:top="993" w:right="794" w:bottom="624" w:left="1361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7B" w:rsidRDefault="0076067B">
      <w:r>
        <w:separator/>
      </w:r>
    </w:p>
  </w:endnote>
  <w:endnote w:type="continuationSeparator" w:id="0">
    <w:p w:rsidR="0076067B" w:rsidRDefault="0076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7B" w:rsidRDefault="0076067B">
      <w:r>
        <w:separator/>
      </w:r>
    </w:p>
  </w:footnote>
  <w:footnote w:type="continuationSeparator" w:id="0">
    <w:p w:rsidR="0076067B" w:rsidRDefault="00760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43" w:rsidRDefault="00B22CE7" w:rsidP="0023613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B1C4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B1C43" w:rsidRDefault="00DB1C4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B4" w:rsidRDefault="00B22CE7" w:rsidP="00BF70B4">
    <w:pPr>
      <w:pStyle w:val="ac"/>
      <w:jc w:val="center"/>
    </w:pPr>
    <w:r>
      <w:fldChar w:fldCharType="begin"/>
    </w:r>
    <w:r w:rsidR="009B223C">
      <w:instrText>PAGE   \* MERGEFORMAT</w:instrText>
    </w:r>
    <w:r>
      <w:fldChar w:fldCharType="separate"/>
    </w:r>
    <w:r w:rsidR="00FB062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6386E"/>
    <w:multiLevelType w:val="multilevel"/>
    <w:tmpl w:val="0EA4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600B56"/>
    <w:multiLevelType w:val="hybridMultilevel"/>
    <w:tmpl w:val="1B48E148"/>
    <w:lvl w:ilvl="0" w:tplc="ED241D0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6C"/>
    <w:rsid w:val="00007B01"/>
    <w:rsid w:val="0001429B"/>
    <w:rsid w:val="00016F8A"/>
    <w:rsid w:val="0006165C"/>
    <w:rsid w:val="000A6908"/>
    <w:rsid w:val="000C44A9"/>
    <w:rsid w:val="000F3F92"/>
    <w:rsid w:val="00100E80"/>
    <w:rsid w:val="00105968"/>
    <w:rsid w:val="00131D70"/>
    <w:rsid w:val="00144E75"/>
    <w:rsid w:val="00152B1A"/>
    <w:rsid w:val="00157E16"/>
    <w:rsid w:val="001622AE"/>
    <w:rsid w:val="00172227"/>
    <w:rsid w:val="001A2398"/>
    <w:rsid w:val="001D54D8"/>
    <w:rsid w:val="00217493"/>
    <w:rsid w:val="0023092A"/>
    <w:rsid w:val="0023106B"/>
    <w:rsid w:val="00235A36"/>
    <w:rsid w:val="00236131"/>
    <w:rsid w:val="002476CC"/>
    <w:rsid w:val="00253874"/>
    <w:rsid w:val="00253F00"/>
    <w:rsid w:val="0026002B"/>
    <w:rsid w:val="00260AAD"/>
    <w:rsid w:val="002822ED"/>
    <w:rsid w:val="002846B2"/>
    <w:rsid w:val="002C0952"/>
    <w:rsid w:val="002C2FF7"/>
    <w:rsid w:val="002C4D75"/>
    <w:rsid w:val="00316D58"/>
    <w:rsid w:val="003260B6"/>
    <w:rsid w:val="0034091E"/>
    <w:rsid w:val="003426B0"/>
    <w:rsid w:val="0037406A"/>
    <w:rsid w:val="003A2407"/>
    <w:rsid w:val="003D3987"/>
    <w:rsid w:val="004336C7"/>
    <w:rsid w:val="00447A1E"/>
    <w:rsid w:val="00496DD5"/>
    <w:rsid w:val="004A727D"/>
    <w:rsid w:val="004B4F2C"/>
    <w:rsid w:val="004D008B"/>
    <w:rsid w:val="004D463E"/>
    <w:rsid w:val="004E559B"/>
    <w:rsid w:val="00511F4A"/>
    <w:rsid w:val="0053180F"/>
    <w:rsid w:val="00562CCF"/>
    <w:rsid w:val="00566BD8"/>
    <w:rsid w:val="0057763C"/>
    <w:rsid w:val="005853DA"/>
    <w:rsid w:val="005A42B3"/>
    <w:rsid w:val="005D2E72"/>
    <w:rsid w:val="005E2731"/>
    <w:rsid w:val="005E6DC7"/>
    <w:rsid w:val="00604A9A"/>
    <w:rsid w:val="00661577"/>
    <w:rsid w:val="006A76E2"/>
    <w:rsid w:val="006B7E6A"/>
    <w:rsid w:val="006C2626"/>
    <w:rsid w:val="006C2E77"/>
    <w:rsid w:val="00704701"/>
    <w:rsid w:val="00724661"/>
    <w:rsid w:val="00746FB5"/>
    <w:rsid w:val="007529B6"/>
    <w:rsid w:val="00755569"/>
    <w:rsid w:val="0076067B"/>
    <w:rsid w:val="0078370C"/>
    <w:rsid w:val="007947A7"/>
    <w:rsid w:val="007A761A"/>
    <w:rsid w:val="007C6E69"/>
    <w:rsid w:val="007D0368"/>
    <w:rsid w:val="007D0524"/>
    <w:rsid w:val="007F4F2D"/>
    <w:rsid w:val="007F5469"/>
    <w:rsid w:val="00820404"/>
    <w:rsid w:val="00822922"/>
    <w:rsid w:val="00823223"/>
    <w:rsid w:val="00847B7C"/>
    <w:rsid w:val="008533FB"/>
    <w:rsid w:val="008729FE"/>
    <w:rsid w:val="00882292"/>
    <w:rsid w:val="008C6AB3"/>
    <w:rsid w:val="008F2B9F"/>
    <w:rsid w:val="008F56D6"/>
    <w:rsid w:val="00902855"/>
    <w:rsid w:val="009378CD"/>
    <w:rsid w:val="00943CDD"/>
    <w:rsid w:val="00945D06"/>
    <w:rsid w:val="00957751"/>
    <w:rsid w:val="0096173E"/>
    <w:rsid w:val="009B223C"/>
    <w:rsid w:val="00A63DC1"/>
    <w:rsid w:val="00A7102B"/>
    <w:rsid w:val="00A76070"/>
    <w:rsid w:val="00AA7450"/>
    <w:rsid w:val="00AB1A81"/>
    <w:rsid w:val="00AB4947"/>
    <w:rsid w:val="00AB79D1"/>
    <w:rsid w:val="00AD6067"/>
    <w:rsid w:val="00AE09E5"/>
    <w:rsid w:val="00AE104F"/>
    <w:rsid w:val="00B03C48"/>
    <w:rsid w:val="00B22CE7"/>
    <w:rsid w:val="00B31FF9"/>
    <w:rsid w:val="00B74C3C"/>
    <w:rsid w:val="00B7640C"/>
    <w:rsid w:val="00B90595"/>
    <w:rsid w:val="00B910CD"/>
    <w:rsid w:val="00B91532"/>
    <w:rsid w:val="00BA3CA5"/>
    <w:rsid w:val="00BB3357"/>
    <w:rsid w:val="00BC4EFE"/>
    <w:rsid w:val="00BE574D"/>
    <w:rsid w:val="00BF0791"/>
    <w:rsid w:val="00BF2821"/>
    <w:rsid w:val="00BF70B4"/>
    <w:rsid w:val="00C303C4"/>
    <w:rsid w:val="00C404D0"/>
    <w:rsid w:val="00C517DB"/>
    <w:rsid w:val="00C54098"/>
    <w:rsid w:val="00C80029"/>
    <w:rsid w:val="00CA12BB"/>
    <w:rsid w:val="00CA4E6B"/>
    <w:rsid w:val="00CB212A"/>
    <w:rsid w:val="00CC3BF0"/>
    <w:rsid w:val="00CD25D2"/>
    <w:rsid w:val="00CD3B35"/>
    <w:rsid w:val="00CF48E7"/>
    <w:rsid w:val="00D056FC"/>
    <w:rsid w:val="00D50F9E"/>
    <w:rsid w:val="00D6038E"/>
    <w:rsid w:val="00D72532"/>
    <w:rsid w:val="00D7342E"/>
    <w:rsid w:val="00DA0BD9"/>
    <w:rsid w:val="00DB1C43"/>
    <w:rsid w:val="00DC5BDF"/>
    <w:rsid w:val="00DC7E7A"/>
    <w:rsid w:val="00DE660F"/>
    <w:rsid w:val="00E01E41"/>
    <w:rsid w:val="00E0206F"/>
    <w:rsid w:val="00E0477B"/>
    <w:rsid w:val="00E07C5C"/>
    <w:rsid w:val="00E2362E"/>
    <w:rsid w:val="00E51A5B"/>
    <w:rsid w:val="00E5284F"/>
    <w:rsid w:val="00E6276C"/>
    <w:rsid w:val="00E63C06"/>
    <w:rsid w:val="00E76E4C"/>
    <w:rsid w:val="00E94422"/>
    <w:rsid w:val="00EB6A1D"/>
    <w:rsid w:val="00EC61AD"/>
    <w:rsid w:val="00EF5714"/>
    <w:rsid w:val="00F06354"/>
    <w:rsid w:val="00F1173D"/>
    <w:rsid w:val="00F30E7D"/>
    <w:rsid w:val="00F460D8"/>
    <w:rsid w:val="00F557C2"/>
    <w:rsid w:val="00F62863"/>
    <w:rsid w:val="00F81AB9"/>
    <w:rsid w:val="00FB0627"/>
    <w:rsid w:val="00FD5566"/>
    <w:rsid w:val="00FD64F5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qFormat/>
    <w:rsid w:val="00217493"/>
    <w:pPr>
      <w:spacing w:after="180" w:line="240" w:lineRule="auto"/>
      <w:outlineLvl w:val="0"/>
    </w:pPr>
    <w:rPr>
      <w:rFonts w:ascii="Roboto" w:hAnsi="Roboto" w:cs="Times New Roman"/>
      <w:color w:val="333333"/>
      <w:kern w:val="36"/>
      <w:sz w:val="58"/>
      <w:szCs w:val="58"/>
      <w:lang w:eastAsia="ru-RU"/>
    </w:rPr>
  </w:style>
  <w:style w:type="paragraph" w:styleId="2">
    <w:name w:val="heading 2"/>
    <w:basedOn w:val="a"/>
    <w:next w:val="a"/>
    <w:qFormat/>
    <w:rsid w:val="00BA3C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217493"/>
    <w:pPr>
      <w:spacing w:after="180" w:line="240" w:lineRule="auto"/>
      <w:outlineLvl w:val="2"/>
    </w:pPr>
    <w:rPr>
      <w:rFonts w:ascii="Roboto" w:hAnsi="Roboto" w:cs="Times New Roman"/>
      <w:color w:val="333333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76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Body Text Indent"/>
    <w:basedOn w:val="a"/>
    <w:link w:val="a5"/>
    <w:semiHidden/>
    <w:rsid w:val="00EF5714"/>
    <w:pPr>
      <w:spacing w:after="0" w:line="360" w:lineRule="atLeast"/>
      <w:ind w:firstLine="709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semiHidden/>
    <w:locked/>
    <w:rsid w:val="00EF5714"/>
    <w:rPr>
      <w:rFonts w:ascii="Calibri" w:hAnsi="Calibri" w:cs="Calibri"/>
      <w:lang w:val="ru-RU" w:eastAsia="en-US" w:bidi="ar-SA"/>
    </w:rPr>
  </w:style>
  <w:style w:type="paragraph" w:styleId="a6">
    <w:name w:val="Normal (Web)"/>
    <w:basedOn w:val="a"/>
    <w:link w:val="a7"/>
    <w:uiPriority w:val="99"/>
    <w:rsid w:val="00EB6A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EB6A1D"/>
    <w:rPr>
      <w:i/>
      <w:iCs/>
    </w:rPr>
  </w:style>
  <w:style w:type="paragraph" w:styleId="a9">
    <w:name w:val="Balloon Text"/>
    <w:basedOn w:val="a"/>
    <w:semiHidden/>
    <w:rsid w:val="0023106B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B910CD"/>
    <w:pPr>
      <w:spacing w:after="120" w:line="480" w:lineRule="auto"/>
    </w:pPr>
  </w:style>
  <w:style w:type="paragraph" w:customStyle="1" w:styleId="Style11">
    <w:name w:val="Style11"/>
    <w:basedOn w:val="a"/>
    <w:rsid w:val="00B910CD"/>
    <w:pPr>
      <w:widowControl w:val="0"/>
      <w:autoSpaceDE w:val="0"/>
      <w:autoSpaceDN w:val="0"/>
      <w:adjustRightInd w:val="0"/>
      <w:spacing w:after="0" w:line="326" w:lineRule="exact"/>
      <w:ind w:firstLine="706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rsid w:val="00B03C48"/>
    <w:pPr>
      <w:spacing w:after="120"/>
    </w:pPr>
  </w:style>
  <w:style w:type="character" w:customStyle="1" w:styleId="apple-style-span">
    <w:name w:val="apple-style-span"/>
    <w:rsid w:val="00B03C48"/>
    <w:rPr>
      <w:rFonts w:cs="Times New Roman"/>
    </w:rPr>
  </w:style>
  <w:style w:type="character" w:styleId="ab">
    <w:name w:val="Strong"/>
    <w:qFormat/>
    <w:rsid w:val="00B03C48"/>
    <w:rPr>
      <w:rFonts w:cs="Times New Roman"/>
      <w:b/>
      <w:bCs/>
    </w:rPr>
  </w:style>
  <w:style w:type="paragraph" w:styleId="ac">
    <w:name w:val="header"/>
    <w:basedOn w:val="a"/>
    <w:link w:val="ad"/>
    <w:uiPriority w:val="99"/>
    <w:rsid w:val="00B03C4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B03C48"/>
  </w:style>
  <w:style w:type="character" w:styleId="af">
    <w:name w:val="Hyperlink"/>
    <w:rsid w:val="008F56D6"/>
    <w:rPr>
      <w:color w:val="0000FF"/>
      <w:u w:val="single"/>
    </w:rPr>
  </w:style>
  <w:style w:type="character" w:customStyle="1" w:styleId="js-phone-number">
    <w:name w:val="js-phone-number"/>
    <w:basedOn w:val="a0"/>
    <w:rsid w:val="008F56D6"/>
  </w:style>
  <w:style w:type="paragraph" w:customStyle="1" w:styleId="af0">
    <w:name w:val="Знак Знак Знак Знак"/>
    <w:basedOn w:val="a"/>
    <w:rsid w:val="00B7640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a7">
    <w:name w:val="Обычный (веб) Знак"/>
    <w:link w:val="a6"/>
    <w:locked/>
    <w:rsid w:val="00B7640C"/>
    <w:rPr>
      <w:sz w:val="24"/>
      <w:szCs w:val="24"/>
      <w:lang w:val="ru-RU" w:eastAsia="ru-RU" w:bidi="ar-SA"/>
    </w:rPr>
  </w:style>
  <w:style w:type="paragraph" w:customStyle="1" w:styleId="datacellvalue">
    <w:name w:val="datacellvalue"/>
    <w:basedOn w:val="a"/>
    <w:rsid w:val="00F81AB9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05968"/>
    <w:rPr>
      <w:rFonts w:ascii="Times New Roman" w:hAnsi="Times New Roman" w:cs="Times New Roman"/>
      <w:b/>
      <w:bCs/>
      <w:sz w:val="24"/>
      <w:szCs w:val="24"/>
    </w:rPr>
  </w:style>
  <w:style w:type="paragraph" w:customStyle="1" w:styleId="twpcp">
    <w:name w:val="t_wpc_p"/>
    <w:basedOn w:val="a"/>
    <w:rsid w:val="008C6AB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1"/>
    <w:basedOn w:val="a"/>
    <w:rsid w:val="008C6A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BA3CA5"/>
  </w:style>
  <w:style w:type="paragraph" w:styleId="af1">
    <w:name w:val="footer"/>
    <w:basedOn w:val="a"/>
    <w:link w:val="af2"/>
    <w:rsid w:val="0078370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8370C"/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BF70B4"/>
    <w:rPr>
      <w:rFonts w:ascii="Calibri" w:hAnsi="Calibri" w:cs="Calibri"/>
      <w:sz w:val="22"/>
      <w:szCs w:val="22"/>
      <w:lang w:eastAsia="en-US"/>
    </w:rPr>
  </w:style>
  <w:style w:type="paragraph" w:styleId="af3">
    <w:name w:val="Plain Text"/>
    <w:basedOn w:val="a"/>
    <w:link w:val="af4"/>
    <w:uiPriority w:val="99"/>
    <w:unhideWhenUsed/>
    <w:rsid w:val="00DC7E7A"/>
    <w:pPr>
      <w:spacing w:after="0" w:line="240" w:lineRule="auto"/>
    </w:pPr>
    <w:rPr>
      <w:rFonts w:eastAsia="Calibri" w:cs="Times New Roman"/>
      <w:szCs w:val="21"/>
    </w:rPr>
  </w:style>
  <w:style w:type="character" w:customStyle="1" w:styleId="af4">
    <w:name w:val="Текст Знак"/>
    <w:link w:val="af3"/>
    <w:uiPriority w:val="99"/>
    <w:rsid w:val="00DC7E7A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qFormat/>
    <w:rsid w:val="00217493"/>
    <w:pPr>
      <w:spacing w:after="180" w:line="240" w:lineRule="auto"/>
      <w:outlineLvl w:val="0"/>
    </w:pPr>
    <w:rPr>
      <w:rFonts w:ascii="Roboto" w:hAnsi="Roboto" w:cs="Times New Roman"/>
      <w:color w:val="333333"/>
      <w:kern w:val="36"/>
      <w:sz w:val="58"/>
      <w:szCs w:val="58"/>
      <w:lang w:eastAsia="ru-RU"/>
    </w:rPr>
  </w:style>
  <w:style w:type="paragraph" w:styleId="2">
    <w:name w:val="heading 2"/>
    <w:basedOn w:val="a"/>
    <w:next w:val="a"/>
    <w:qFormat/>
    <w:rsid w:val="00BA3C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217493"/>
    <w:pPr>
      <w:spacing w:after="180" w:line="240" w:lineRule="auto"/>
      <w:outlineLvl w:val="2"/>
    </w:pPr>
    <w:rPr>
      <w:rFonts w:ascii="Roboto" w:hAnsi="Roboto" w:cs="Times New Roman"/>
      <w:color w:val="333333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76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Body Text Indent"/>
    <w:basedOn w:val="a"/>
    <w:link w:val="a5"/>
    <w:semiHidden/>
    <w:rsid w:val="00EF5714"/>
    <w:pPr>
      <w:spacing w:after="0" w:line="360" w:lineRule="atLeast"/>
      <w:ind w:firstLine="709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semiHidden/>
    <w:locked/>
    <w:rsid w:val="00EF5714"/>
    <w:rPr>
      <w:rFonts w:ascii="Calibri" w:hAnsi="Calibri" w:cs="Calibri"/>
      <w:lang w:val="ru-RU" w:eastAsia="en-US" w:bidi="ar-SA"/>
    </w:rPr>
  </w:style>
  <w:style w:type="paragraph" w:styleId="a6">
    <w:name w:val="Normal (Web)"/>
    <w:basedOn w:val="a"/>
    <w:link w:val="a7"/>
    <w:uiPriority w:val="99"/>
    <w:rsid w:val="00EB6A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EB6A1D"/>
    <w:rPr>
      <w:i/>
      <w:iCs/>
    </w:rPr>
  </w:style>
  <w:style w:type="paragraph" w:styleId="a9">
    <w:name w:val="Balloon Text"/>
    <w:basedOn w:val="a"/>
    <w:semiHidden/>
    <w:rsid w:val="0023106B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B910CD"/>
    <w:pPr>
      <w:spacing w:after="120" w:line="480" w:lineRule="auto"/>
    </w:pPr>
  </w:style>
  <w:style w:type="paragraph" w:customStyle="1" w:styleId="Style11">
    <w:name w:val="Style11"/>
    <w:basedOn w:val="a"/>
    <w:rsid w:val="00B910CD"/>
    <w:pPr>
      <w:widowControl w:val="0"/>
      <w:autoSpaceDE w:val="0"/>
      <w:autoSpaceDN w:val="0"/>
      <w:adjustRightInd w:val="0"/>
      <w:spacing w:after="0" w:line="326" w:lineRule="exact"/>
      <w:ind w:firstLine="706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rsid w:val="00B03C48"/>
    <w:pPr>
      <w:spacing w:after="120"/>
    </w:pPr>
  </w:style>
  <w:style w:type="character" w:customStyle="1" w:styleId="apple-style-span">
    <w:name w:val="apple-style-span"/>
    <w:rsid w:val="00B03C48"/>
    <w:rPr>
      <w:rFonts w:cs="Times New Roman"/>
    </w:rPr>
  </w:style>
  <w:style w:type="character" w:styleId="ab">
    <w:name w:val="Strong"/>
    <w:qFormat/>
    <w:rsid w:val="00B03C48"/>
    <w:rPr>
      <w:rFonts w:cs="Times New Roman"/>
      <w:b/>
      <w:bCs/>
    </w:rPr>
  </w:style>
  <w:style w:type="paragraph" w:styleId="ac">
    <w:name w:val="header"/>
    <w:basedOn w:val="a"/>
    <w:link w:val="ad"/>
    <w:uiPriority w:val="99"/>
    <w:rsid w:val="00B03C4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B03C48"/>
  </w:style>
  <w:style w:type="character" w:styleId="af">
    <w:name w:val="Hyperlink"/>
    <w:rsid w:val="008F56D6"/>
    <w:rPr>
      <w:color w:val="0000FF"/>
      <w:u w:val="single"/>
    </w:rPr>
  </w:style>
  <w:style w:type="character" w:customStyle="1" w:styleId="js-phone-number">
    <w:name w:val="js-phone-number"/>
    <w:basedOn w:val="a0"/>
    <w:rsid w:val="008F56D6"/>
  </w:style>
  <w:style w:type="paragraph" w:customStyle="1" w:styleId="af0">
    <w:name w:val="Знак Знак Знак Знак"/>
    <w:basedOn w:val="a"/>
    <w:rsid w:val="00B7640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a7">
    <w:name w:val="Обычный (веб) Знак"/>
    <w:link w:val="a6"/>
    <w:locked/>
    <w:rsid w:val="00B7640C"/>
    <w:rPr>
      <w:sz w:val="24"/>
      <w:szCs w:val="24"/>
      <w:lang w:val="ru-RU" w:eastAsia="ru-RU" w:bidi="ar-SA"/>
    </w:rPr>
  </w:style>
  <w:style w:type="paragraph" w:customStyle="1" w:styleId="datacellvalue">
    <w:name w:val="datacellvalue"/>
    <w:basedOn w:val="a"/>
    <w:rsid w:val="00F81AB9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05968"/>
    <w:rPr>
      <w:rFonts w:ascii="Times New Roman" w:hAnsi="Times New Roman" w:cs="Times New Roman"/>
      <w:b/>
      <w:bCs/>
      <w:sz w:val="24"/>
      <w:szCs w:val="24"/>
    </w:rPr>
  </w:style>
  <w:style w:type="paragraph" w:customStyle="1" w:styleId="twpcp">
    <w:name w:val="t_wpc_p"/>
    <w:basedOn w:val="a"/>
    <w:rsid w:val="008C6AB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1"/>
    <w:basedOn w:val="a"/>
    <w:rsid w:val="008C6A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BA3CA5"/>
  </w:style>
  <w:style w:type="paragraph" w:styleId="af1">
    <w:name w:val="footer"/>
    <w:basedOn w:val="a"/>
    <w:link w:val="af2"/>
    <w:rsid w:val="0078370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8370C"/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BF70B4"/>
    <w:rPr>
      <w:rFonts w:ascii="Calibri" w:hAnsi="Calibri" w:cs="Calibri"/>
      <w:sz w:val="22"/>
      <w:szCs w:val="22"/>
      <w:lang w:eastAsia="en-US"/>
    </w:rPr>
  </w:style>
  <w:style w:type="paragraph" w:styleId="af3">
    <w:name w:val="Plain Text"/>
    <w:basedOn w:val="a"/>
    <w:link w:val="af4"/>
    <w:uiPriority w:val="99"/>
    <w:unhideWhenUsed/>
    <w:rsid w:val="00DC7E7A"/>
    <w:pPr>
      <w:spacing w:after="0" w:line="240" w:lineRule="auto"/>
    </w:pPr>
    <w:rPr>
      <w:rFonts w:eastAsia="Calibri" w:cs="Times New Roman"/>
      <w:szCs w:val="21"/>
    </w:rPr>
  </w:style>
  <w:style w:type="character" w:customStyle="1" w:styleId="af4">
    <w:name w:val="Текст Знак"/>
    <w:link w:val="af3"/>
    <w:uiPriority w:val="99"/>
    <w:rsid w:val="00DC7E7A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8748">
                      <w:marLeft w:val="0"/>
                      <w:marRight w:val="0"/>
                      <w:marTop w:val="0"/>
                      <w:marBottom w:val="3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8703">
                          <w:marLeft w:val="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28343">
                          <w:marLeft w:val="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12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9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22E7-BBD4-447C-ACCF-05745182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Высшие учебные заведения Волгоградской области</vt:lpstr>
    </vt:vector>
  </TitlesOfParts>
  <Company>Hewlett-Packard Company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Высшие учебные заведения Волгоградской области</dc:title>
  <dc:creator>Comp</dc:creator>
  <cp:lastModifiedBy>Наташа</cp:lastModifiedBy>
  <cp:revision>2</cp:revision>
  <cp:lastPrinted>2019-08-19T10:34:00Z</cp:lastPrinted>
  <dcterms:created xsi:type="dcterms:W3CDTF">2020-05-28T06:30:00Z</dcterms:created>
  <dcterms:modified xsi:type="dcterms:W3CDTF">2020-05-28T06:30:00Z</dcterms:modified>
</cp:coreProperties>
</file>